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15" w:rsidRPr="00960684" w:rsidRDefault="00BE6F15" w:rsidP="00BE6F15">
      <w:pPr>
        <w:jc w:val="right"/>
        <w:rPr>
          <w:rFonts w:ascii="Times New Roman" w:hAnsi="Times New Roman" w:cs="Times New Roman"/>
        </w:rPr>
      </w:pPr>
      <w:r w:rsidRPr="00960684">
        <w:rPr>
          <w:rFonts w:ascii="Times New Roman" w:hAnsi="Times New Roman" w:cs="Times New Roman"/>
        </w:rPr>
        <w:t>Приложение 1 к приказу</w:t>
      </w:r>
    </w:p>
    <w:p w:rsidR="00BE6F15" w:rsidRPr="00960684" w:rsidRDefault="00BE6F15" w:rsidP="00BE6F15">
      <w:pPr>
        <w:jc w:val="right"/>
        <w:rPr>
          <w:rFonts w:ascii="Times New Roman" w:hAnsi="Times New Roman" w:cs="Times New Roman"/>
        </w:rPr>
      </w:pPr>
      <w:r w:rsidRPr="0096068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03.10.2018 г.</w:t>
      </w:r>
      <w:r w:rsidRPr="00960684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667/01-10</w:t>
      </w:r>
    </w:p>
    <w:p w:rsidR="00BE6F15" w:rsidRDefault="00BE6F15" w:rsidP="00BE6F15">
      <w:pPr>
        <w:spacing w:after="60" w:line="240" w:lineRule="auto"/>
        <w:ind w:right="105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47E6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Положение</w:t>
      </w:r>
      <w:r w:rsidRPr="00D47E6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br/>
        <w:t xml:space="preserve">о проведении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муниципального конкурса</w:t>
      </w:r>
    </w:p>
    <w:p w:rsidR="00BE6F15" w:rsidRDefault="00BE6F15" w:rsidP="00BE6F15">
      <w:pPr>
        <w:spacing w:after="60" w:line="240" w:lineRule="auto"/>
        <w:ind w:right="105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Технокарусель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E34C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творческих находок педагогов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</w:p>
    <w:p w:rsidR="00BE6F15" w:rsidRDefault="00BE6F15" w:rsidP="00BE6F15">
      <w:pPr>
        <w:spacing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F15" w:rsidRPr="00214BA3" w:rsidRDefault="00BE6F15" w:rsidP="00BE6F15">
      <w:pPr>
        <w:pStyle w:val="a4"/>
        <w:numPr>
          <w:ilvl w:val="0"/>
          <w:numId w:val="1"/>
        </w:num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ind w:right="1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определяет цели, задачи, порядок организации и проведения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конкурса «</w:t>
      </w:r>
      <w:proofErr w:type="spellStart"/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Технокарусел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proofErr w:type="spellEnd"/>
      <w:r w:rsidRPr="00E34C45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творческих находок педагогов» </w:t>
      </w:r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</w:t>
      </w:r>
      <w:proofErr w:type="spellStart"/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Технокарусель</w:t>
      </w:r>
      <w:proofErr w:type="spellEnd"/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Технокарусель</w:t>
      </w:r>
      <w:proofErr w:type="spellEnd"/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организационная форма представления творческих находок педагогов, изучения и распространения эффективного педагогического опыта, обеспечивающего непрерывный профессиональный рост педагогов, и поддержки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214BA3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инновационных идей.</w:t>
      </w:r>
    </w:p>
    <w:p w:rsidR="00BE6F15" w:rsidRPr="006C7D69" w:rsidRDefault="00BE6F15" w:rsidP="00BE6F15">
      <w:pPr>
        <w:pStyle w:val="a5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Технокарусель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по инициативе М</w:t>
      </w:r>
      <w:r w:rsidRPr="00603792">
        <w:rPr>
          <w:rFonts w:ascii="Times New Roman" w:hAnsi="Times New Roman" w:cs="Times New Roman"/>
          <w:sz w:val="24"/>
          <w:szCs w:val="24"/>
        </w:rPr>
        <w:t xml:space="preserve">У ДПО «Информационно-образовательный центр» </w:t>
      </w:r>
      <w:r>
        <w:rPr>
          <w:rFonts w:ascii="Times New Roman" w:hAnsi="Times New Roman" w:cs="Times New Roman"/>
          <w:sz w:val="24"/>
          <w:szCs w:val="24"/>
        </w:rPr>
        <w:t xml:space="preserve">Тутаевского муниципального района </w:t>
      </w:r>
      <w:r w:rsidRPr="00603792">
        <w:rPr>
          <w:rFonts w:ascii="Times New Roman" w:hAnsi="Times New Roman" w:cs="Times New Roman"/>
          <w:sz w:val="24"/>
          <w:szCs w:val="24"/>
        </w:rPr>
        <w:t xml:space="preserve">при поддержке Департамента образования Администрации Тутаевского МР в </w:t>
      </w:r>
      <w:r w:rsidRPr="007B6901">
        <w:rPr>
          <w:rFonts w:ascii="Times New Roman" w:hAnsi="Times New Roman" w:cs="Times New Roman"/>
          <w:sz w:val="24"/>
          <w:szCs w:val="24"/>
        </w:rPr>
        <w:t xml:space="preserve">рамках деятельности РИП </w:t>
      </w:r>
      <w:r w:rsidRPr="00E34C45">
        <w:rPr>
          <w:rFonts w:ascii="Times New Roman" w:hAnsi="Times New Roman" w:cs="Times New Roman"/>
          <w:sz w:val="24"/>
          <w:szCs w:val="24"/>
        </w:rPr>
        <w:t>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F15" w:rsidRPr="00380081" w:rsidRDefault="00BE6F15" w:rsidP="00BE6F15">
      <w:pPr>
        <w:pStyle w:val="western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Цель: выявление и распространение лучшего педагогического опыта по </w:t>
      </w:r>
      <w:r w:rsidRPr="00380081">
        <w:t xml:space="preserve">развитию инженерно-технических, исследовательских и изобретательских </w:t>
      </w:r>
      <w:r>
        <w:t>компетенций обучающихся.</w:t>
      </w:r>
      <w:r w:rsidRPr="00380081">
        <w:t xml:space="preserve"> 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E6F15" w:rsidRPr="00214BA3" w:rsidRDefault="00BE6F15" w:rsidP="00BE6F15">
      <w:pPr>
        <w:pStyle w:val="a4"/>
        <w:numPr>
          <w:ilvl w:val="2"/>
          <w:numId w:val="2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объективную информацию о промежуточных результатах инновационной деятельности в образовательных учреждениях;</w:t>
      </w:r>
    </w:p>
    <w:p w:rsidR="00BE6F15" w:rsidRPr="00214BA3" w:rsidRDefault="00BE6F15" w:rsidP="00BE6F15">
      <w:pPr>
        <w:pStyle w:val="a4"/>
        <w:numPr>
          <w:ilvl w:val="2"/>
          <w:numId w:val="2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популяризировать опыт инновационной деятельности педагогов района по развитию </w:t>
      </w:r>
      <w:r w:rsidRPr="00B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инженерно-технических, исследовательских и изобрета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тельских компетенций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обучающихся; </w:t>
      </w:r>
    </w:p>
    <w:p w:rsidR="00BE6F15" w:rsidRPr="00214BA3" w:rsidRDefault="00BE6F15" w:rsidP="00BE6F15">
      <w:pPr>
        <w:pStyle w:val="a4"/>
        <w:numPr>
          <w:ilvl w:val="2"/>
          <w:numId w:val="2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формированию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 района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системы работы с технически одарёнными детьми;</w:t>
      </w:r>
    </w:p>
    <w:p w:rsidR="00BE6F15" w:rsidRPr="00214BA3" w:rsidRDefault="00BE6F15" w:rsidP="00BE6F15">
      <w:pPr>
        <w:pStyle w:val="a4"/>
        <w:numPr>
          <w:ilvl w:val="2"/>
          <w:numId w:val="2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статус инновационной деятельности в образовательных учреждениях района;</w:t>
      </w:r>
    </w:p>
    <w:p w:rsidR="00BE6F15" w:rsidRPr="00214BA3" w:rsidRDefault="00BE6F15" w:rsidP="00BE6F15">
      <w:pPr>
        <w:pStyle w:val="a4"/>
        <w:numPr>
          <w:ilvl w:val="2"/>
          <w:numId w:val="2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повышению профессионального мастерства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района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их творческого потенциала;</w:t>
      </w:r>
    </w:p>
    <w:p w:rsidR="00BE6F15" w:rsidRPr="00214BA3" w:rsidRDefault="00BE6F15" w:rsidP="00BE6F15">
      <w:pPr>
        <w:pStyle w:val="a4"/>
        <w:numPr>
          <w:ilvl w:val="2"/>
          <w:numId w:val="2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профессионального общения, обмена опытом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Технокарусель</w:t>
      </w:r>
      <w:proofErr w:type="spellEnd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следующим номинациям: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 робототехнике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учшее занятие по </w:t>
      </w:r>
      <w:r w:rsidRPr="00214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BA4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 микроэлектронике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 3</w:t>
      </w:r>
      <w:r w:rsidRPr="00214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 техническому черчению и инженерной графике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</w:t>
      </w:r>
      <w:r w:rsidRPr="00B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моделированию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 издательскому делу и журналистике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 мультипликации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занятие по исследованию в области естественных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F15" w:rsidRDefault="00BE6F15" w:rsidP="00BE6F15">
      <w:pPr>
        <w:pStyle w:val="a4"/>
        <w:spacing w:after="60" w:line="240" w:lineRule="auto"/>
        <w:ind w:left="1224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15" w:rsidRPr="00214BA3" w:rsidRDefault="00BE6F15" w:rsidP="00BE6F15">
      <w:pPr>
        <w:pStyle w:val="a4"/>
        <w:numPr>
          <w:ilvl w:val="0"/>
          <w:numId w:val="1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Организационные структуры </w:t>
      </w:r>
      <w:proofErr w:type="spellStart"/>
      <w:r w:rsidRPr="0021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Технокарусели</w:t>
      </w:r>
      <w:proofErr w:type="spellEnd"/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 по организации и проведению </w:t>
      </w:r>
      <w:proofErr w:type="spellStart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Оргкомитет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сотрудников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 «Информационно-образовательный центр» ТМР. Оргкомитет: 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отвечает за проведение </w:t>
      </w:r>
      <w:proofErr w:type="spellStart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 своевременное завершение всех его содержательных этапов; 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всю необходимую документацию по проведению </w:t>
      </w:r>
      <w:proofErr w:type="spellStart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мероприятия в рамках </w:t>
      </w:r>
      <w:proofErr w:type="spellStart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данным Положением;</w:t>
      </w:r>
    </w:p>
    <w:p w:rsidR="00BE6F15" w:rsidRPr="00214BA3" w:rsidRDefault="00BE6F15" w:rsidP="00BE6F15">
      <w:pPr>
        <w:pStyle w:val="a4"/>
        <w:numPr>
          <w:ilvl w:val="2"/>
          <w:numId w:val="3"/>
        </w:numPr>
        <w:spacing w:after="6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состав жюри входят члены Совета Технопарка. Жюри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оценку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занятий, конспектов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этапу</w:t>
      </w:r>
      <w:r w:rsidRPr="00214BA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E6F15" w:rsidRPr="008A0B8C" w:rsidRDefault="00BE6F15" w:rsidP="00BE6F15">
      <w:pPr>
        <w:spacing w:after="60" w:line="240" w:lineRule="auto"/>
        <w:ind w:left="709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15" w:rsidRPr="00214BA3" w:rsidRDefault="00BE6F15" w:rsidP="00BE6F15">
      <w:pPr>
        <w:pStyle w:val="a4"/>
        <w:numPr>
          <w:ilvl w:val="0"/>
          <w:numId w:val="1"/>
        </w:num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proofErr w:type="spellStart"/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6F15" w:rsidRDefault="00BE6F15" w:rsidP="00BE6F1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61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E7661F">
        <w:rPr>
          <w:rFonts w:ascii="Times New Roman" w:eastAsia="Times New Roman" w:hAnsi="Times New Roman"/>
          <w:sz w:val="24"/>
          <w:szCs w:val="24"/>
          <w:lang w:eastAsia="ru-RU"/>
        </w:rPr>
        <w:t>Технокарусели</w:t>
      </w:r>
      <w:proofErr w:type="spellEnd"/>
      <w:r w:rsidRPr="00E7661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участие педагогические работники системы образования Тутаевского МР, реализующие программы внеурочной деятельности, дополнительные общеобразовательные общеразвивающие программы, а также программы образовательной деятельности для детей дошкольного возраста, направленные на формирование и развитие инженерно-технических, исследовательских и изобретательских компетенций обучающихся.</w:t>
      </w:r>
    </w:p>
    <w:p w:rsidR="00BE6F15" w:rsidRPr="00E7661F" w:rsidRDefault="00BE6F15" w:rsidP="00BE6F1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конкурсе индивидуальное.</w:t>
      </w:r>
    </w:p>
    <w:p w:rsidR="00BE6F15" w:rsidRDefault="00BE6F15" w:rsidP="00BE6F15">
      <w:pPr>
        <w:spacing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F15" w:rsidRPr="00214BA3" w:rsidRDefault="00BE6F15" w:rsidP="00BE6F15">
      <w:pPr>
        <w:pStyle w:val="a4"/>
        <w:numPr>
          <w:ilvl w:val="0"/>
          <w:numId w:val="1"/>
        </w:num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Сроки, порядок и условия проведения </w:t>
      </w:r>
      <w:proofErr w:type="spellStart"/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Технокарусели</w:t>
      </w:r>
      <w:proofErr w:type="spellEnd"/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Технокарусель</w:t>
      </w:r>
      <w:proofErr w:type="spellEnd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15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E6F15" w:rsidRPr="00214BA3" w:rsidRDefault="00BE6F15" w:rsidP="00BE6F15">
      <w:pPr>
        <w:pStyle w:val="a4"/>
        <w:numPr>
          <w:ilvl w:val="2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этап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1C7D">
        <w:rPr>
          <w:rFonts w:ascii="Times New Roman" w:eastAsia="Times New Roman" w:hAnsi="Times New Roman"/>
          <w:b/>
          <w:sz w:val="24"/>
          <w:szCs w:val="24"/>
          <w:lang w:eastAsia="ru-RU"/>
        </w:rPr>
        <w:t>с 15</w:t>
      </w: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октября по 26 октября 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6F15" w:rsidRPr="00214BA3" w:rsidRDefault="00BE6F15" w:rsidP="00BE6F15">
      <w:pPr>
        <w:pStyle w:val="a4"/>
        <w:spacing w:after="6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учреждения 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адрес М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У ДПО «ИОЦ» </w:t>
      </w:r>
      <w:hyperlink r:id="rId6" w:history="1"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tmrimc</w:t>
        </w:r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общую 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</w:t>
      </w:r>
      <w:proofErr w:type="spellStart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F15" w:rsidRDefault="00BE6F15" w:rsidP="00BE6F15">
      <w:pPr>
        <w:pStyle w:val="a4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этап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1C7D">
        <w:rPr>
          <w:rFonts w:ascii="Times New Roman" w:eastAsia="Times New Roman" w:hAnsi="Times New Roman"/>
          <w:b/>
          <w:sz w:val="24"/>
          <w:szCs w:val="24"/>
          <w:lang w:eastAsia="ru-RU"/>
        </w:rPr>
        <w:t>с 12</w:t>
      </w: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</w:t>
      </w: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ября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ноября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6F15" w:rsidRPr="00F01C7D" w:rsidRDefault="00BE6F15" w:rsidP="00BE6F15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занятий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их самоанализ </w:t>
      </w: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>(согласно графику)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Критерии оценивания занятия</w:t>
      </w: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>2).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6F15" w:rsidRDefault="00BE6F15" w:rsidP="00BE6F15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Третий этап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26 </w:t>
      </w: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30 ноября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6F15" w:rsidRPr="00F01C7D" w:rsidRDefault="00BE6F15" w:rsidP="00BE6F15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к</w:t>
      </w: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>онспект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участника </w:t>
      </w:r>
      <w:proofErr w:type="spellStart"/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>Технокарусели</w:t>
      </w:r>
      <w:proofErr w:type="spellEnd"/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адрес М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У ДПО «ИОЦ» </w:t>
      </w:r>
      <w:hyperlink r:id="rId7" w:history="1"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tmrimc</w:t>
        </w:r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214BA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Примерная структура к</w:t>
      </w: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>онспект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занятия (Приложение 3</w:t>
      </w:r>
      <w:r w:rsidRPr="00F01C7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6F15" w:rsidRPr="004C14F3" w:rsidRDefault="00BE6F15" w:rsidP="00BE6F15">
      <w:pPr>
        <w:pStyle w:val="a4"/>
        <w:numPr>
          <w:ilvl w:val="2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Четвёртый этап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декабря </w:t>
      </w:r>
      <w:r w:rsidRPr="00214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 декабря</w:t>
      </w:r>
    </w:p>
    <w:p w:rsidR="00BE6F15" w:rsidRDefault="00BE6F15" w:rsidP="00BE6F15">
      <w:pPr>
        <w:pStyle w:val="a4"/>
        <w:spacing w:after="6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аочная оценка представленных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конспектов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критериям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6F15" w:rsidRDefault="00BE6F15" w:rsidP="00BE6F15">
      <w:pPr>
        <w:pStyle w:val="a4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14F3">
        <w:rPr>
          <w:rFonts w:ascii="Times New Roman" w:eastAsia="Times New Roman" w:hAnsi="Times New Roman"/>
          <w:b/>
          <w:sz w:val="24"/>
          <w:szCs w:val="24"/>
          <w:lang w:eastAsia="ru-RU"/>
        </w:rPr>
        <w:t>Пятый этап с 11 декабря по 14 декабря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E6F15" w:rsidRPr="004C14F3" w:rsidRDefault="00BE6F15" w:rsidP="00BE6F15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C14F3">
        <w:rPr>
          <w:rFonts w:ascii="Times New Roman" w:eastAsia="Times New Roman" w:hAnsi="Times New Roman"/>
          <w:sz w:val="24"/>
          <w:szCs w:val="24"/>
          <w:lang w:eastAsia="ru-RU"/>
        </w:rPr>
        <w:t>одведение итогов.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материалов на </w:t>
      </w:r>
      <w:proofErr w:type="spellStart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Технокарусел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proofErr w:type="spellEnd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рассматривается как согласие их авторов на открытую публикацию с обязательным указанием авторства. Права авторов на имя, неприкосновенность материалов и их защиту от искажений сохраняются за авторами в полном объеме.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проведении </w:t>
      </w:r>
      <w:proofErr w:type="spellStart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(состав участников, график проведения занятий, итоги </w:t>
      </w:r>
      <w:proofErr w:type="spellStart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) размещается на сайте МУ ДПО  «Информационно-образовательный центр</w:t>
      </w:r>
      <w:r w:rsidRPr="00214B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4BA3">
        <w:rPr>
          <w:rFonts w:ascii="Times New Roman" w:hAnsi="Times New Roman" w:cs="Times New Roman"/>
        </w:rPr>
        <w:t xml:space="preserve"> </w:t>
      </w:r>
      <w:r w:rsidRPr="00FC4B77">
        <w:rPr>
          <w:rFonts w:ascii="Times New Roman" w:hAnsi="Times New Roman" w:cs="Times New Roman"/>
          <w:sz w:val="24"/>
          <w:szCs w:val="24"/>
        </w:rPr>
        <w:t>в разделе</w:t>
      </w:r>
      <w:r w:rsidRPr="00214BA3">
        <w:rPr>
          <w:rFonts w:ascii="Times New Roman" w:hAnsi="Times New Roman" w:cs="Times New Roman"/>
        </w:rPr>
        <w:t xml:space="preserve"> </w:t>
      </w:r>
      <w:r w:rsidRPr="00214BA3">
        <w:rPr>
          <w:rFonts w:ascii="Times New Roman" w:hAnsi="Times New Roman" w:cs="Times New Roman"/>
          <w:sz w:val="24"/>
          <w:szCs w:val="24"/>
        </w:rPr>
        <w:t>«Инновационная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07F7A">
          <w:rPr>
            <w:rStyle w:val="a3"/>
            <w:rFonts w:ascii="Times New Roman" w:hAnsi="Times New Roman" w:cs="Times New Roman"/>
            <w:sz w:val="24"/>
            <w:szCs w:val="24"/>
          </w:rPr>
          <w:t>https://ioctut.edu.yar.ru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rPr>
          <w:sz w:val="24"/>
          <w:szCs w:val="24"/>
        </w:rPr>
      </w:pPr>
      <w:r w:rsidRPr="00214BA3">
        <w:rPr>
          <w:rFonts w:ascii="Times New Roman" w:hAnsi="Times New Roman" w:cs="Times New Roman"/>
          <w:sz w:val="24"/>
          <w:szCs w:val="24"/>
        </w:rPr>
        <w:t xml:space="preserve">Дополнительная информация: Икартс Наталия Александровна, заместитель директора МУ ДПО «ИОЦ», электронная почта </w:t>
      </w:r>
      <w:proofErr w:type="spellStart"/>
      <w:r w:rsidRPr="00214BA3">
        <w:rPr>
          <w:rFonts w:ascii="Times New Roman" w:hAnsi="Times New Roman" w:cs="Times New Roman"/>
          <w:sz w:val="24"/>
          <w:szCs w:val="24"/>
          <w:lang w:val="en-US"/>
        </w:rPr>
        <w:t>tmrimc</w:t>
      </w:r>
      <w:proofErr w:type="spellEnd"/>
      <w:r w:rsidRPr="00214BA3">
        <w:rPr>
          <w:rFonts w:ascii="Times New Roman" w:hAnsi="Times New Roman" w:cs="Times New Roman"/>
          <w:sz w:val="24"/>
          <w:szCs w:val="24"/>
        </w:rPr>
        <w:t>@</w:t>
      </w:r>
      <w:r w:rsidRPr="00214B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4B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4B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4BA3">
        <w:rPr>
          <w:rFonts w:ascii="Times New Roman" w:hAnsi="Times New Roman" w:cs="Times New Roman"/>
          <w:sz w:val="24"/>
          <w:szCs w:val="24"/>
        </w:rPr>
        <w:t>, телефон 7-01-12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B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14BA3">
        <w:rPr>
          <w:sz w:val="24"/>
          <w:szCs w:val="24"/>
        </w:rPr>
        <w:t xml:space="preserve"> </w:t>
      </w:r>
    </w:p>
    <w:p w:rsidR="00BE6F15" w:rsidRDefault="00BE6F15" w:rsidP="00BE6F15">
      <w:pPr>
        <w:spacing w:after="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F15" w:rsidRPr="00214BA3" w:rsidRDefault="00BE6F15" w:rsidP="00BE6F15">
      <w:pPr>
        <w:pStyle w:val="a4"/>
        <w:numPr>
          <w:ilvl w:val="0"/>
          <w:numId w:val="1"/>
        </w:numPr>
        <w:spacing w:after="6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r w:rsidRPr="00214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4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Технокарусели</w:t>
      </w:r>
      <w:proofErr w:type="spellEnd"/>
    </w:p>
    <w:p w:rsidR="00BE6F15" w:rsidRDefault="00BE6F15" w:rsidP="00BE6F15">
      <w:pPr>
        <w:pStyle w:val="a4"/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23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определяет количество призовых мест в каждой номинации в зависимости от числа участников. Оргкомитет имеет право на объединение номинаций в том случае,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 менее трёх участников</w:t>
      </w:r>
      <w:r w:rsidRPr="00CA42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</w:t>
      </w:r>
      <w:proofErr w:type="spellStart"/>
      <w:r w:rsidRPr="00214BA3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оформляются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приказом 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Департамента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АТМР</w:t>
      </w:r>
      <w:r w:rsidRPr="00214B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не 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подлеж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т пересмотру.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награждаются грамотами Департамента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АТМР</w:t>
      </w:r>
      <w:r w:rsidRPr="00214B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памятными 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>сувенирами.</w:t>
      </w:r>
    </w:p>
    <w:p w:rsidR="00BE6F15" w:rsidRPr="00214BA3" w:rsidRDefault="00BE6F15" w:rsidP="00BE6F15">
      <w:pPr>
        <w:pStyle w:val="a4"/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Участникам </w:t>
      </w:r>
      <w:proofErr w:type="spellStart"/>
      <w:r w:rsidRPr="00214BA3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Технокарусели</w:t>
      </w:r>
      <w:proofErr w:type="spellEnd"/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 сертификат.</w:t>
      </w:r>
    </w:p>
    <w:p w:rsidR="00BE6F15" w:rsidRDefault="00BE6F15" w:rsidP="00BE6F15">
      <w:pPr>
        <w:pStyle w:val="a4"/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конспекты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публик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уются</w:t>
      </w:r>
      <w:r w:rsidRPr="00214BA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сборнике программно-методических материалов, обеспечивающих деятельность образовательной сети «Детский технопарк».</w:t>
      </w:r>
    </w:p>
    <w:p w:rsidR="00BE6F15" w:rsidRPr="00214BA3" w:rsidRDefault="00BE6F15" w:rsidP="00BE6F15">
      <w:pPr>
        <w:pStyle w:val="a4"/>
        <w:spacing w:after="6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F15" w:rsidRPr="00214BA3" w:rsidRDefault="00BE6F15" w:rsidP="00BE6F15">
      <w:pPr>
        <w:pStyle w:val="a4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Финансирование </w:t>
      </w:r>
      <w:proofErr w:type="spellStart"/>
      <w:r w:rsidRPr="00214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Технокарусели</w:t>
      </w:r>
      <w:proofErr w:type="spellEnd"/>
    </w:p>
    <w:p w:rsidR="00BE6F15" w:rsidRPr="0055319F" w:rsidRDefault="00BE6F15" w:rsidP="00BE6F15">
      <w:pPr>
        <w:spacing w:after="6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9F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осуществляется за счёт гранта на реализацию РИП 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обучающихся».</w:t>
      </w:r>
      <w:r w:rsidRPr="0055319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E6F15" w:rsidSect="007A62D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6F15" w:rsidRPr="00C461D8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1D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1D8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D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Технокарусели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E6F15" w:rsidRPr="00C461D8" w:rsidRDefault="00BE6F15" w:rsidP="00BE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ОУ)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354"/>
        <w:gridCol w:w="1615"/>
        <w:gridCol w:w="1842"/>
        <w:gridCol w:w="4733"/>
        <w:gridCol w:w="3205"/>
        <w:gridCol w:w="1134"/>
      </w:tblGrid>
      <w:tr w:rsidR="00BE6F15" w:rsidRPr="00553A46" w:rsidTr="006E4F06">
        <w:tc>
          <w:tcPr>
            <w:tcW w:w="5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участника</w:t>
            </w:r>
          </w:p>
          <w:p w:rsidR="00BE6F15" w:rsidRPr="00553A46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61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33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6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A46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внеурочной деятельности/ образовательной деятельности ДОУ/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 общеобразовательной</w:t>
            </w:r>
            <w:r w:rsidRPr="00553A46">
              <w:rPr>
                <w:rFonts w:ascii="Times New Roman" w:hAnsi="Times New Roman" w:cs="Times New Roman"/>
                <w:sz w:val="20"/>
                <w:szCs w:val="20"/>
              </w:rPr>
              <w:t xml:space="preserve">  общеразв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ивающей программы</w:t>
            </w:r>
          </w:p>
        </w:tc>
        <w:tc>
          <w:tcPr>
            <w:tcW w:w="320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6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553A4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3A4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</w:p>
        </w:tc>
      </w:tr>
      <w:tr w:rsidR="00BE6F15" w:rsidRPr="00553A46" w:rsidTr="006E4F06">
        <w:tc>
          <w:tcPr>
            <w:tcW w:w="5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15" w:rsidRPr="00553A46" w:rsidTr="006E4F06">
        <w:tc>
          <w:tcPr>
            <w:tcW w:w="5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15" w:rsidRPr="00553A46" w:rsidTr="006E4F06">
        <w:tc>
          <w:tcPr>
            <w:tcW w:w="5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15" w:rsidRPr="00553A46" w:rsidTr="006E4F06">
        <w:tc>
          <w:tcPr>
            <w:tcW w:w="534" w:type="dxa"/>
          </w:tcPr>
          <w:p w:rsidR="00BE6F15" w:rsidRPr="00553A46" w:rsidRDefault="00BE6F15" w:rsidP="006E4F0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BE6F15" w:rsidRPr="00553A46" w:rsidRDefault="00BE6F15" w:rsidP="006E4F0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15" w:rsidRPr="00553A46" w:rsidTr="006E4F06">
        <w:tc>
          <w:tcPr>
            <w:tcW w:w="5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15" w:rsidRPr="00553A46" w:rsidTr="006E4F06">
        <w:tc>
          <w:tcPr>
            <w:tcW w:w="5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6…</w:t>
            </w:r>
          </w:p>
        </w:tc>
        <w:tc>
          <w:tcPr>
            <w:tcW w:w="235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F15" w:rsidRPr="00553A46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F15" w:rsidRDefault="00BE6F15" w:rsidP="00B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E6F15" w:rsidSect="007A62D3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1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 к положению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6F15" w:rsidRPr="00FD3DCB" w:rsidRDefault="00BE6F15" w:rsidP="00BE6F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DCB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 занятия</w:t>
      </w:r>
    </w:p>
    <w:p w:rsidR="00BE6F15" w:rsidRPr="00030B51" w:rsidRDefault="00BE6F15" w:rsidP="00BE6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F15" w:rsidRDefault="00BE6F15" w:rsidP="00BE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B51">
        <w:rPr>
          <w:rFonts w:ascii="Times New Roman" w:eastAsia="Calibri" w:hAnsi="Times New Roman" w:cs="Times New Roman"/>
          <w:sz w:val="24"/>
          <w:szCs w:val="24"/>
        </w:rPr>
        <w:t>Дата посещения_________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Pr="00030B51">
        <w:rPr>
          <w:rFonts w:ascii="Times New Roman" w:eastAsia="Calibri" w:hAnsi="Times New Roman" w:cs="Times New Roman"/>
          <w:sz w:val="24"/>
          <w:szCs w:val="24"/>
        </w:rPr>
        <w:t>____</w:t>
      </w:r>
      <w:r w:rsidRPr="00030B51">
        <w:rPr>
          <w:rFonts w:ascii="Times New Roman" w:eastAsia="Calibri" w:hAnsi="Times New Roman" w:cs="Times New Roman"/>
          <w:sz w:val="24"/>
          <w:szCs w:val="24"/>
        </w:rPr>
        <w:tab/>
      </w:r>
    </w:p>
    <w:p w:rsidR="00BE6F15" w:rsidRPr="00030B51" w:rsidRDefault="00BE6F15" w:rsidP="00BE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B51">
        <w:rPr>
          <w:rFonts w:ascii="Times New Roman" w:eastAsia="Calibri" w:hAnsi="Times New Roman" w:cs="Times New Roman"/>
          <w:sz w:val="24"/>
          <w:szCs w:val="24"/>
        </w:rPr>
        <w:t>ФИО педагога 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030B51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030B51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BE6F15" w:rsidRDefault="00BE6F15" w:rsidP="00BE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занятия</w:t>
      </w:r>
      <w:r w:rsidRPr="00030B51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Pr="00030B51">
        <w:rPr>
          <w:rFonts w:ascii="Times New Roman" w:eastAsia="Calibri" w:hAnsi="Times New Roman" w:cs="Times New Roman"/>
          <w:sz w:val="24"/>
          <w:szCs w:val="24"/>
        </w:rPr>
        <w:t xml:space="preserve">_______    </w:t>
      </w:r>
    </w:p>
    <w:p w:rsidR="00BE6F15" w:rsidRDefault="00BE6F15" w:rsidP="00BE6F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Категория</w:t>
      </w:r>
      <w:r w:rsidRPr="00030B51">
        <w:rPr>
          <w:rFonts w:ascii="Times New Roman" w:eastAsia="Calibri" w:hAnsi="Times New Roman" w:cs="Times New Roman"/>
          <w:sz w:val="24"/>
          <w:szCs w:val="24"/>
        </w:rPr>
        <w:t xml:space="preserve"> учащихся_____________________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030B51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E6F15" w:rsidRDefault="00BE6F15" w:rsidP="00BE6F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F15" w:rsidRPr="0072391D" w:rsidRDefault="00BE6F15" w:rsidP="00BE6F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200"/>
        <w:gridCol w:w="2125"/>
      </w:tblGrid>
      <w:tr w:rsidR="00BE6F15" w:rsidRPr="0072391D" w:rsidTr="006E4F06">
        <w:tc>
          <w:tcPr>
            <w:tcW w:w="456" w:type="dxa"/>
            <w:shd w:val="clear" w:color="auto" w:fill="auto"/>
          </w:tcPr>
          <w:p w:rsidR="00BE6F15" w:rsidRPr="00FD3DCB" w:rsidRDefault="00BE6F15" w:rsidP="006E4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C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00" w:type="dxa"/>
            <w:shd w:val="clear" w:color="auto" w:fill="auto"/>
          </w:tcPr>
          <w:p w:rsidR="00BE6F15" w:rsidRPr="00FD3DCB" w:rsidRDefault="00BE6F15" w:rsidP="006E4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CB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125" w:type="dxa"/>
            <w:shd w:val="clear" w:color="auto" w:fill="auto"/>
          </w:tcPr>
          <w:p w:rsidR="00BE6F15" w:rsidRPr="00FD3DCB" w:rsidRDefault="00BE6F15" w:rsidP="006E4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CB">
              <w:rPr>
                <w:rFonts w:ascii="Times New Roman" w:eastAsia="Calibri" w:hAnsi="Times New Roman" w:cs="Times New Roman"/>
                <w:sz w:val="24"/>
                <w:szCs w:val="24"/>
              </w:rPr>
              <w:t>0/1/2</w:t>
            </w:r>
          </w:p>
          <w:p w:rsidR="00BE6F15" w:rsidRPr="00FD3DCB" w:rsidRDefault="00BE6F15" w:rsidP="006E4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CB">
              <w:rPr>
                <w:rFonts w:ascii="Times New Roman" w:eastAsia="Calibri" w:hAnsi="Times New Roman" w:cs="Times New Roman"/>
                <w:sz w:val="24"/>
                <w:szCs w:val="24"/>
              </w:rPr>
              <w:t>(нет/частично/да)</w:t>
            </w:r>
          </w:p>
        </w:tc>
      </w:tr>
      <w:tr w:rsidR="00BE6F15" w:rsidRPr="0072391D" w:rsidTr="006E4F06">
        <w:trPr>
          <w:trHeight w:val="776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на занятии формулируется при активном участии </w:t>
            </w:r>
            <w:proofErr w:type="gramStart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, фиксируется в какой-либо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784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деятельности по достижению цели занятия подготовлен </w:t>
            </w:r>
            <w:proofErr w:type="gramStart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руководством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1076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деятельности представляет интерес для </w:t>
            </w:r>
            <w:proofErr w:type="gramStart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носит технический /исследовательский /изобретательский характер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942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обучающихся есть возможность выбирать содержание деятельности, форму участия в деятельности на основе своих интересов и потребностей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430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направлено на достижение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планируемых </w:t>
            </w: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409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занятия соответствуют поставленной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415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оценка и самооценка результатов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704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дальнейшей работы определены </w:t>
            </w:r>
            <w:proofErr w:type="gramStart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педагогом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545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Завершённость занятия и оригинальность формы его проведения.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687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Создана атмосфера для поддержки высокого уровня мотивации и высокой интенсивности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F15" w:rsidRPr="0072391D" w:rsidTr="006E4F06">
        <w:trPr>
          <w:trHeight w:val="696"/>
        </w:trPr>
        <w:tc>
          <w:tcPr>
            <w:tcW w:w="456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0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общения с детьми. </w:t>
            </w:r>
            <w:r w:rsidRPr="0072391D">
              <w:rPr>
                <w:rFonts w:ascii="Times New Roman" w:eastAsia="Calibri" w:hAnsi="Times New Roman" w:cs="Times New Roman"/>
                <w:sz w:val="24"/>
                <w:szCs w:val="24"/>
              </w:rPr>
              <w:t>Создана неформальная и удобная для занятия обстановка, отличающаяся от урочной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BE6F15" w:rsidRPr="0072391D" w:rsidRDefault="00BE6F15" w:rsidP="006E4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6F15" w:rsidRPr="0072391D" w:rsidRDefault="00BE6F15" w:rsidP="00BE6F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F15" w:rsidRDefault="00BE6F15" w:rsidP="00BE6F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F15" w:rsidRDefault="00BE6F15" w:rsidP="00BE6F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BE6F15" w:rsidSect="007A62D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1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 к положению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F15" w:rsidRPr="008F7CC7" w:rsidRDefault="00BE6F15" w:rsidP="00BE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Примерная с</w:t>
      </w:r>
      <w:r w:rsidRPr="008F7CC7">
        <w:rPr>
          <w:rFonts w:ascii="Times New Roman" w:hAnsi="Times New Roman" w:cs="Times New Roman"/>
          <w:b/>
          <w:bCs/>
          <w:sz w:val="24"/>
          <w:szCs w:val="24"/>
        </w:rPr>
        <w:t xml:space="preserve">труктура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конспекта занятия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FCB">
        <w:rPr>
          <w:rFonts w:ascii="Times New Roman" w:hAnsi="Times New Roman" w:cs="Times New Roman"/>
          <w:i/>
          <w:iCs/>
          <w:sz w:val="24"/>
          <w:szCs w:val="24"/>
        </w:rPr>
        <w:t>Тема занятия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</w:p>
    <w:p w:rsidR="00BE6F15" w:rsidRPr="00B97FCB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FCB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</w:t>
      </w:r>
      <w:r w:rsidRPr="00B97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E6F15" w:rsidRPr="00B97FCB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FCB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FCB">
        <w:rPr>
          <w:rFonts w:ascii="Times New Roman" w:hAnsi="Times New Roman" w:cs="Times New Roman"/>
          <w:i/>
          <w:iCs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i/>
          <w:iCs/>
          <w:sz w:val="24"/>
          <w:szCs w:val="24"/>
        </w:rPr>
        <w:t>результаты______________________________________________________</w:t>
      </w:r>
    </w:p>
    <w:p w:rsidR="00BE6F15" w:rsidRPr="00DD50D2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BE6F15" w:rsidRPr="00B97FCB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FCB">
        <w:rPr>
          <w:rFonts w:ascii="Times New Roman" w:hAnsi="Times New Roman" w:cs="Times New Roman"/>
          <w:i/>
          <w:iCs/>
          <w:sz w:val="24"/>
          <w:szCs w:val="24"/>
        </w:rPr>
        <w:t>Необходимое оборудование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Использованные источники______________________________________________________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Ход занятия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379"/>
        <w:gridCol w:w="3248"/>
      </w:tblGrid>
      <w:tr w:rsidR="00BE6F15" w:rsidTr="006E4F06">
        <w:tc>
          <w:tcPr>
            <w:tcW w:w="2943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379" w:type="dxa"/>
          </w:tcPr>
          <w:p w:rsidR="00BE6F15" w:rsidRPr="00AC6DFE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248" w:type="dxa"/>
          </w:tcPr>
          <w:p w:rsidR="00BE6F15" w:rsidRPr="00AC6DFE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AC6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6F15" w:rsidTr="006E4F06">
        <w:tc>
          <w:tcPr>
            <w:tcW w:w="2943" w:type="dxa"/>
            <w:vMerge w:val="restart"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BE6F15" w:rsidRPr="00D10D26" w:rsidRDefault="00BE6F15" w:rsidP="006E4F06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D26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1.3…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1.3…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E6F15" w:rsidTr="006E4F06">
        <w:tc>
          <w:tcPr>
            <w:tcW w:w="2943" w:type="dxa"/>
            <w:vMerge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E6F15" w:rsidTr="006E4F06">
        <w:tc>
          <w:tcPr>
            <w:tcW w:w="2943" w:type="dxa"/>
            <w:vMerge w:val="restart"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D2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</w:p>
          <w:p w:rsidR="00BE6F15" w:rsidRPr="00D10D26" w:rsidRDefault="00BE6F15" w:rsidP="006E4F06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2.3...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2.3...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E6F15" w:rsidTr="006E4F06">
        <w:tc>
          <w:tcPr>
            <w:tcW w:w="2943" w:type="dxa"/>
            <w:vMerge w:val="restart"/>
          </w:tcPr>
          <w:p w:rsidR="00BE6F15" w:rsidRPr="00D10D26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6">
              <w:rPr>
                <w:rFonts w:ascii="Times New Roman" w:hAnsi="Times New Roman" w:cs="Times New Roman"/>
                <w:sz w:val="24"/>
                <w:szCs w:val="24"/>
              </w:rPr>
              <w:t>Этап подведения</w:t>
            </w:r>
          </w:p>
          <w:p w:rsidR="00BE6F15" w:rsidRPr="00D10D26" w:rsidRDefault="00BE6F15" w:rsidP="006E4F06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D2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7A1D7D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7A1D7D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3.3…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3.3…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7A1D7D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E6F15" w:rsidTr="006E4F06">
        <w:tc>
          <w:tcPr>
            <w:tcW w:w="2943" w:type="dxa"/>
            <w:vMerge w:val="restart"/>
          </w:tcPr>
          <w:p w:rsidR="00BE6F15" w:rsidRPr="007A1D7D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D">
              <w:rPr>
                <w:rFonts w:ascii="Times New Roman" w:hAnsi="Times New Roman" w:cs="Times New Roman"/>
                <w:sz w:val="24"/>
                <w:szCs w:val="24"/>
              </w:rPr>
              <w:t>Оценочно-</w:t>
            </w:r>
          </w:p>
          <w:p w:rsidR="00BE6F15" w:rsidRDefault="00BE6F15" w:rsidP="006E4F06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  <w:p w:rsidR="00BE6F15" w:rsidRDefault="00BE6F15" w:rsidP="006E4F06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4.1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7A1D7D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4.2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7A1D7D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4.3…</w:t>
            </w: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4.3…</w:t>
            </w:r>
          </w:p>
        </w:tc>
      </w:tr>
      <w:tr w:rsidR="00BE6F15" w:rsidTr="006E4F06">
        <w:tc>
          <w:tcPr>
            <w:tcW w:w="2943" w:type="dxa"/>
            <w:vMerge/>
          </w:tcPr>
          <w:p w:rsidR="00BE6F15" w:rsidRPr="007A1D7D" w:rsidRDefault="00BE6F15" w:rsidP="00BE6F1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E6F15" w:rsidRPr="00B97FCB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6F15" w:rsidRPr="00F47EAF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7EAF">
        <w:rPr>
          <w:rFonts w:ascii="Times New Roman" w:hAnsi="Times New Roman" w:cs="Times New Roman"/>
          <w:i/>
          <w:iCs/>
          <w:sz w:val="24"/>
          <w:szCs w:val="24"/>
        </w:rPr>
        <w:t>Приложения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(схемы, видеофрагменты, графические изображения,</w:t>
      </w:r>
      <w:r w:rsidRPr="008D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тексты и т.д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.,).</w:t>
      </w:r>
      <w:proofErr w:type="gramEnd"/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E6F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61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 к положению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9A4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конспекта занятия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19"/>
        <w:gridCol w:w="7385"/>
        <w:gridCol w:w="2014"/>
      </w:tblGrid>
      <w:tr w:rsidR="00BE6F15" w:rsidTr="006E4F06">
        <w:tc>
          <w:tcPr>
            <w:tcW w:w="51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85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014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0/1/2</w:t>
            </w:r>
          </w:p>
          <w:p w:rsidR="00BE6F15" w:rsidRDefault="00BE6F15" w:rsidP="006E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(нет/частично/да)</w:t>
            </w:r>
          </w:p>
        </w:tc>
      </w:tr>
      <w:tr w:rsidR="00BE6F15" w:rsidTr="006E4F06">
        <w:tc>
          <w:tcPr>
            <w:tcW w:w="51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достижение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направлено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F15" w:rsidTr="006E4F06">
        <w:trPr>
          <w:trHeight w:val="481"/>
        </w:trPr>
        <w:tc>
          <w:tcPr>
            <w:tcW w:w="51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 на каждом этапе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описана грамотно и логично.</w:t>
            </w:r>
          </w:p>
        </w:tc>
        <w:tc>
          <w:tcPr>
            <w:tcW w:w="2014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F15" w:rsidTr="006E4F06">
        <w:trPr>
          <w:trHeight w:val="541"/>
        </w:trPr>
        <w:tc>
          <w:tcPr>
            <w:tcW w:w="51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на каждом этапе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описана грамотно и логично,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учётом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психолого-возрастных особенностей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14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F15" w:rsidTr="006E4F06">
        <w:tc>
          <w:tcPr>
            <w:tcW w:w="51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5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т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ехнологические приёмы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ориентированы на 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инженерно-технической/ исследовательской/ изобретательской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 </w:t>
            </w:r>
            <w:proofErr w:type="gramStart"/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F15" w:rsidTr="006E4F06">
        <w:tc>
          <w:tcPr>
            <w:tcW w:w="519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5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Представленные 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вариативные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направлены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7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планируемых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BE6F15" w:rsidRDefault="00BE6F15" w:rsidP="006E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2843" w:rsidRDefault="00A62843"/>
    <w:sectPr w:rsidR="00A6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04C"/>
    <w:multiLevelType w:val="hybridMultilevel"/>
    <w:tmpl w:val="9CDE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83B"/>
    <w:multiLevelType w:val="multilevel"/>
    <w:tmpl w:val="DA4C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0A41D9"/>
    <w:multiLevelType w:val="multilevel"/>
    <w:tmpl w:val="DA4C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2116C6"/>
    <w:multiLevelType w:val="multilevel"/>
    <w:tmpl w:val="DFA0B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DE"/>
    <w:rsid w:val="002D1CDE"/>
    <w:rsid w:val="00A62843"/>
    <w:rsid w:val="00B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1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F15"/>
  </w:style>
  <w:style w:type="character" w:styleId="a3">
    <w:name w:val="Hyperlink"/>
    <w:basedOn w:val="a0"/>
    <w:uiPriority w:val="99"/>
    <w:unhideWhenUsed/>
    <w:rsid w:val="00BE6F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F15"/>
    <w:pPr>
      <w:ind w:left="720"/>
      <w:contextualSpacing/>
    </w:pPr>
  </w:style>
  <w:style w:type="paragraph" w:styleId="a5">
    <w:name w:val="Plain Text"/>
    <w:basedOn w:val="a"/>
    <w:link w:val="a6"/>
    <w:rsid w:val="00BE6F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E6F15"/>
    <w:rPr>
      <w:rFonts w:ascii="Courier New" w:eastAsia="Times New Roman" w:hAnsi="Courier New" w:cs="Courier New"/>
      <w:sz w:val="20"/>
      <w:lang w:eastAsia="ru-RU"/>
    </w:rPr>
  </w:style>
  <w:style w:type="paragraph" w:customStyle="1" w:styleId="western">
    <w:name w:val="western"/>
    <w:basedOn w:val="a"/>
    <w:rsid w:val="00BE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E6F1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15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F15"/>
  </w:style>
  <w:style w:type="character" w:styleId="a3">
    <w:name w:val="Hyperlink"/>
    <w:basedOn w:val="a0"/>
    <w:uiPriority w:val="99"/>
    <w:unhideWhenUsed/>
    <w:rsid w:val="00BE6F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F15"/>
    <w:pPr>
      <w:ind w:left="720"/>
      <w:contextualSpacing/>
    </w:pPr>
  </w:style>
  <w:style w:type="paragraph" w:styleId="a5">
    <w:name w:val="Plain Text"/>
    <w:basedOn w:val="a"/>
    <w:link w:val="a6"/>
    <w:rsid w:val="00BE6F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E6F15"/>
    <w:rPr>
      <w:rFonts w:ascii="Courier New" w:eastAsia="Times New Roman" w:hAnsi="Courier New" w:cs="Courier New"/>
      <w:sz w:val="20"/>
      <w:lang w:eastAsia="ru-RU"/>
    </w:rPr>
  </w:style>
  <w:style w:type="paragraph" w:customStyle="1" w:styleId="western">
    <w:name w:val="western"/>
    <w:basedOn w:val="a"/>
    <w:rsid w:val="00BE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E6F1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ctut.edu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mri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rimc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2018-10-04T11:20:00Z</dcterms:created>
  <dcterms:modified xsi:type="dcterms:W3CDTF">2018-10-04T11:21:00Z</dcterms:modified>
</cp:coreProperties>
</file>