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6A" w:rsidRPr="005E565C" w:rsidRDefault="00D5686A"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b/>
          <w:sz w:val="24"/>
          <w:szCs w:val="24"/>
        </w:rPr>
        <w:t>ОТЧЕТ</w:t>
      </w:r>
    </w:p>
    <w:p w:rsidR="00D5686A" w:rsidRPr="005E565C" w:rsidRDefault="00D5686A" w:rsidP="005E565C">
      <w:pPr>
        <w:pStyle w:val="ConsPlusNonformat"/>
        <w:spacing w:after="60"/>
        <w:jc w:val="center"/>
        <w:rPr>
          <w:rFonts w:ascii="Times New Roman" w:hAnsi="Times New Roman" w:cs="Times New Roman"/>
          <w:b/>
          <w:sz w:val="24"/>
          <w:szCs w:val="24"/>
        </w:rPr>
      </w:pPr>
      <w:r w:rsidRPr="005E565C">
        <w:rPr>
          <w:rFonts w:ascii="Times New Roman" w:hAnsi="Times New Roman" w:cs="Times New Roman"/>
          <w:b/>
          <w:sz w:val="24"/>
          <w:szCs w:val="24"/>
        </w:rPr>
        <w:t>о достижении значений показателей результативности</w:t>
      </w:r>
    </w:p>
    <w:p w:rsidR="00D5686A" w:rsidRPr="005E565C" w:rsidRDefault="00903BE7" w:rsidP="005E565C">
      <w:pPr>
        <w:pStyle w:val="ConsPlusNonformat"/>
        <w:spacing w:after="60"/>
        <w:jc w:val="center"/>
        <w:rPr>
          <w:rFonts w:ascii="Times New Roman" w:hAnsi="Times New Roman" w:cs="Times New Roman"/>
          <w:b/>
          <w:sz w:val="24"/>
          <w:szCs w:val="24"/>
        </w:rPr>
      </w:pPr>
      <w:r w:rsidRPr="005E565C">
        <w:rPr>
          <w:rFonts w:ascii="Times New Roman" w:hAnsi="Times New Roman" w:cs="Times New Roman"/>
          <w:b/>
          <w:sz w:val="24"/>
          <w:szCs w:val="24"/>
        </w:rPr>
        <w:t>реализации инновационного проекта (программы)</w:t>
      </w:r>
      <w:r w:rsidR="00D5686A" w:rsidRPr="005E565C">
        <w:rPr>
          <w:rFonts w:ascii="Times New Roman" w:hAnsi="Times New Roman" w:cs="Times New Roman"/>
          <w:b/>
          <w:sz w:val="24"/>
          <w:szCs w:val="24"/>
        </w:rPr>
        <w:t xml:space="preserve"> </w:t>
      </w:r>
      <w:r w:rsidRPr="005E565C">
        <w:rPr>
          <w:rFonts w:ascii="Times New Roman" w:hAnsi="Times New Roman" w:cs="Times New Roman"/>
          <w:b/>
          <w:sz w:val="24"/>
          <w:szCs w:val="24"/>
        </w:rPr>
        <w:t>образовательными организациями, имеющими статус РИП</w:t>
      </w:r>
    </w:p>
    <w:p w:rsidR="00B56717" w:rsidRPr="005E565C" w:rsidRDefault="00B56717" w:rsidP="005E565C">
      <w:pPr>
        <w:pStyle w:val="ConsPlusNonformat"/>
        <w:spacing w:after="60"/>
        <w:jc w:val="center"/>
        <w:rPr>
          <w:rFonts w:ascii="Times New Roman" w:hAnsi="Times New Roman" w:cs="Times New Roman"/>
          <w:b/>
          <w:sz w:val="24"/>
          <w:szCs w:val="24"/>
        </w:rPr>
      </w:pPr>
    </w:p>
    <w:p w:rsidR="00D5686A" w:rsidRPr="005E565C" w:rsidRDefault="00D5686A" w:rsidP="005E565C">
      <w:pPr>
        <w:pStyle w:val="ConsPlusNonformat"/>
        <w:spacing w:after="60"/>
        <w:ind w:firstLine="709"/>
        <w:jc w:val="both"/>
        <w:rPr>
          <w:rFonts w:ascii="Times New Roman" w:hAnsi="Times New Roman" w:cs="Times New Roman"/>
          <w:sz w:val="24"/>
          <w:szCs w:val="24"/>
        </w:rPr>
      </w:pPr>
      <w:r w:rsidRPr="005E565C">
        <w:rPr>
          <w:rFonts w:ascii="Times New Roman" w:hAnsi="Times New Roman" w:cs="Times New Roman"/>
          <w:b/>
          <w:sz w:val="24"/>
          <w:szCs w:val="24"/>
        </w:rPr>
        <w:t xml:space="preserve">Наименование </w:t>
      </w:r>
      <w:r w:rsidR="00C705C4" w:rsidRPr="005E565C">
        <w:rPr>
          <w:rFonts w:ascii="Times New Roman" w:hAnsi="Times New Roman" w:cs="Times New Roman"/>
          <w:b/>
          <w:sz w:val="24"/>
          <w:szCs w:val="24"/>
        </w:rPr>
        <w:t>организации</w:t>
      </w:r>
      <w:r w:rsidRPr="005E565C">
        <w:rPr>
          <w:rFonts w:ascii="Times New Roman" w:hAnsi="Times New Roman" w:cs="Times New Roman"/>
          <w:b/>
          <w:sz w:val="24"/>
          <w:szCs w:val="24"/>
        </w:rPr>
        <w:t>:</w:t>
      </w:r>
      <w:r w:rsidRPr="005E565C">
        <w:rPr>
          <w:rFonts w:ascii="Times New Roman" w:hAnsi="Times New Roman" w:cs="Times New Roman"/>
          <w:sz w:val="24"/>
          <w:szCs w:val="24"/>
        </w:rPr>
        <w:t xml:space="preserve"> </w:t>
      </w:r>
      <w:r w:rsidR="00DE1285" w:rsidRPr="005E565C">
        <w:rPr>
          <w:rFonts w:ascii="Times New Roman" w:hAnsi="Times New Roman" w:cs="Times New Roman"/>
          <w:sz w:val="24"/>
          <w:szCs w:val="24"/>
        </w:rPr>
        <w:t xml:space="preserve">Муниципальное учреждение дополнительного профессионального образования «Информационно-образовательный центр» </w:t>
      </w:r>
      <w:proofErr w:type="spellStart"/>
      <w:r w:rsidR="00DE1285" w:rsidRPr="005E565C">
        <w:rPr>
          <w:rFonts w:ascii="Times New Roman" w:hAnsi="Times New Roman" w:cs="Times New Roman"/>
          <w:sz w:val="24"/>
          <w:szCs w:val="24"/>
        </w:rPr>
        <w:t>Тутаевского</w:t>
      </w:r>
      <w:proofErr w:type="spellEnd"/>
      <w:r w:rsidR="00DE1285" w:rsidRPr="005E565C">
        <w:rPr>
          <w:rFonts w:ascii="Times New Roman" w:hAnsi="Times New Roman" w:cs="Times New Roman"/>
          <w:sz w:val="24"/>
          <w:szCs w:val="24"/>
        </w:rPr>
        <w:t xml:space="preserve"> муниципального района</w:t>
      </w:r>
    </w:p>
    <w:p w:rsidR="00D5686A" w:rsidRPr="005E565C" w:rsidRDefault="00D5686A" w:rsidP="005E565C">
      <w:pPr>
        <w:pStyle w:val="ConsPlusNonformat"/>
        <w:spacing w:after="60"/>
        <w:ind w:firstLine="709"/>
        <w:jc w:val="both"/>
        <w:rPr>
          <w:rFonts w:ascii="Times New Roman" w:hAnsi="Times New Roman" w:cs="Times New Roman"/>
          <w:sz w:val="24"/>
          <w:szCs w:val="24"/>
        </w:rPr>
      </w:pPr>
    </w:p>
    <w:p w:rsidR="00DE1285" w:rsidRPr="005E565C" w:rsidRDefault="00C705C4" w:rsidP="005E565C">
      <w:pPr>
        <w:pStyle w:val="2"/>
        <w:spacing w:after="60" w:line="240" w:lineRule="auto"/>
        <w:ind w:left="0" w:firstLine="709"/>
        <w:jc w:val="both"/>
        <w:rPr>
          <w:rFonts w:ascii="Times New Roman" w:hAnsi="Times New Roman" w:cs="Times New Roman"/>
          <w:sz w:val="24"/>
          <w:szCs w:val="24"/>
          <w:lang w:eastAsia="ru-RU"/>
        </w:rPr>
      </w:pPr>
      <w:r w:rsidRPr="005E565C">
        <w:rPr>
          <w:rFonts w:ascii="Times New Roman" w:hAnsi="Times New Roman" w:cs="Times New Roman"/>
          <w:b/>
          <w:sz w:val="24"/>
          <w:szCs w:val="24"/>
          <w:lang w:eastAsia="ru-RU"/>
        </w:rPr>
        <w:t>Тема</w:t>
      </w:r>
      <w:r w:rsidR="00D5686A" w:rsidRPr="005E565C">
        <w:rPr>
          <w:rFonts w:ascii="Times New Roman" w:hAnsi="Times New Roman" w:cs="Times New Roman"/>
          <w:b/>
          <w:sz w:val="24"/>
          <w:szCs w:val="24"/>
          <w:lang w:eastAsia="ru-RU"/>
        </w:rPr>
        <w:t xml:space="preserve"> инновационного проекта: </w:t>
      </w:r>
      <w:r w:rsidR="00DE1285" w:rsidRPr="005E565C">
        <w:rPr>
          <w:rFonts w:ascii="Times New Roman" w:hAnsi="Times New Roman" w:cs="Times New Roman"/>
          <w:sz w:val="24"/>
          <w:szCs w:val="24"/>
          <w:lang w:eastAsia="ru-RU"/>
        </w:rPr>
        <w:t xml:space="preserve">«Реализация комплекса мер, обеспечивающих переход муниципальной сети профильного обучения на ФГОС СОО через внедрение технологий </w:t>
      </w:r>
      <w:proofErr w:type="spellStart"/>
      <w:r w:rsidR="00DE1285" w:rsidRPr="005E565C">
        <w:rPr>
          <w:rFonts w:ascii="Times New Roman" w:hAnsi="Times New Roman" w:cs="Times New Roman"/>
          <w:sz w:val="24"/>
          <w:szCs w:val="24"/>
          <w:lang w:eastAsia="ru-RU"/>
        </w:rPr>
        <w:t>мыследеятельностной</w:t>
      </w:r>
      <w:proofErr w:type="spellEnd"/>
      <w:r w:rsidR="00DE1285" w:rsidRPr="005E565C">
        <w:rPr>
          <w:rFonts w:ascii="Times New Roman" w:hAnsi="Times New Roman" w:cs="Times New Roman"/>
          <w:sz w:val="24"/>
          <w:szCs w:val="24"/>
          <w:lang w:eastAsia="ru-RU"/>
        </w:rPr>
        <w:t xml:space="preserve"> педагогики»</w:t>
      </w:r>
      <w:r w:rsidR="00677AE4" w:rsidRPr="005E565C">
        <w:rPr>
          <w:rFonts w:ascii="Times New Roman" w:hAnsi="Times New Roman" w:cs="Times New Roman"/>
          <w:sz w:val="24"/>
          <w:szCs w:val="24"/>
          <w:lang w:eastAsia="ru-RU"/>
        </w:rPr>
        <w:t xml:space="preserve"> (2017-2019 </w:t>
      </w:r>
      <w:proofErr w:type="spellStart"/>
      <w:proofErr w:type="gramStart"/>
      <w:r w:rsidR="00677AE4" w:rsidRPr="005E565C">
        <w:rPr>
          <w:rFonts w:ascii="Times New Roman" w:hAnsi="Times New Roman" w:cs="Times New Roman"/>
          <w:sz w:val="24"/>
          <w:szCs w:val="24"/>
          <w:lang w:eastAsia="ru-RU"/>
        </w:rPr>
        <w:t>гг</w:t>
      </w:r>
      <w:proofErr w:type="spellEnd"/>
      <w:proofErr w:type="gramEnd"/>
      <w:r w:rsidR="00677AE4" w:rsidRPr="005E565C">
        <w:rPr>
          <w:rFonts w:ascii="Times New Roman" w:hAnsi="Times New Roman" w:cs="Times New Roman"/>
          <w:sz w:val="24"/>
          <w:szCs w:val="24"/>
          <w:lang w:eastAsia="ru-RU"/>
        </w:rPr>
        <w:t>)</w:t>
      </w:r>
    </w:p>
    <w:p w:rsidR="00D5686A" w:rsidRPr="005E565C" w:rsidRDefault="00D5686A" w:rsidP="005E565C">
      <w:pPr>
        <w:pStyle w:val="ConsPlusNonformat"/>
        <w:spacing w:after="60"/>
        <w:ind w:firstLine="709"/>
        <w:jc w:val="both"/>
        <w:rPr>
          <w:rFonts w:ascii="Times New Roman" w:hAnsi="Times New Roman" w:cs="Times New Roman"/>
          <w:sz w:val="24"/>
          <w:szCs w:val="24"/>
        </w:rPr>
      </w:pPr>
    </w:p>
    <w:p w:rsidR="00DE1285" w:rsidRPr="005E565C" w:rsidRDefault="00D5686A" w:rsidP="005E565C">
      <w:pPr>
        <w:pStyle w:val="2"/>
        <w:spacing w:after="60" w:line="240" w:lineRule="auto"/>
        <w:ind w:left="360" w:firstLine="349"/>
        <w:jc w:val="both"/>
        <w:rPr>
          <w:rFonts w:ascii="Times New Roman" w:hAnsi="Times New Roman" w:cs="Times New Roman"/>
          <w:sz w:val="24"/>
          <w:szCs w:val="24"/>
          <w:lang w:eastAsia="ru-RU"/>
        </w:rPr>
      </w:pPr>
      <w:r w:rsidRPr="005E565C">
        <w:rPr>
          <w:rFonts w:ascii="Times New Roman" w:hAnsi="Times New Roman" w:cs="Times New Roman"/>
          <w:b/>
          <w:sz w:val="24"/>
          <w:szCs w:val="24"/>
        </w:rPr>
        <w:t>Цель инновационного проекта</w:t>
      </w:r>
      <w:r w:rsidRPr="005E565C">
        <w:rPr>
          <w:rFonts w:ascii="Times New Roman" w:hAnsi="Times New Roman" w:cs="Times New Roman"/>
          <w:sz w:val="24"/>
          <w:szCs w:val="24"/>
        </w:rPr>
        <w:t xml:space="preserve">: </w:t>
      </w:r>
      <w:r w:rsidR="00DE1285" w:rsidRPr="005E565C">
        <w:rPr>
          <w:rFonts w:ascii="Times New Roman" w:hAnsi="Times New Roman" w:cs="Times New Roman"/>
          <w:sz w:val="24"/>
          <w:szCs w:val="24"/>
          <w:lang w:eastAsia="ru-RU"/>
        </w:rPr>
        <w:t xml:space="preserve">разработка и апробация модели внедрения технологий </w:t>
      </w:r>
      <w:proofErr w:type="spellStart"/>
      <w:r w:rsidR="00DE1285" w:rsidRPr="005E565C">
        <w:rPr>
          <w:rFonts w:ascii="Times New Roman" w:hAnsi="Times New Roman" w:cs="Times New Roman"/>
          <w:sz w:val="24"/>
          <w:szCs w:val="24"/>
          <w:lang w:eastAsia="ru-RU"/>
        </w:rPr>
        <w:t>мыследеятельностной</w:t>
      </w:r>
      <w:proofErr w:type="spellEnd"/>
      <w:r w:rsidR="00DE1285" w:rsidRPr="005E565C">
        <w:rPr>
          <w:rFonts w:ascii="Times New Roman" w:hAnsi="Times New Roman" w:cs="Times New Roman"/>
          <w:sz w:val="24"/>
          <w:szCs w:val="24"/>
          <w:lang w:eastAsia="ru-RU"/>
        </w:rPr>
        <w:t xml:space="preserve"> педагогики в образовательный процесс старшей школы, позволяющей муниципальной сети профильного обучения начать реализацию ФГОС СОО с 1 сентября 2018 года.</w:t>
      </w:r>
    </w:p>
    <w:p w:rsidR="00E4404B" w:rsidRPr="005E565C" w:rsidRDefault="00E4404B" w:rsidP="005E565C">
      <w:pPr>
        <w:pStyle w:val="ConsPlusNonformat"/>
        <w:spacing w:after="60"/>
        <w:ind w:firstLine="709"/>
        <w:jc w:val="both"/>
        <w:rPr>
          <w:rFonts w:ascii="Times New Roman" w:hAnsi="Times New Roman" w:cs="Times New Roman"/>
          <w:sz w:val="24"/>
          <w:szCs w:val="24"/>
        </w:rPr>
      </w:pPr>
    </w:p>
    <w:p w:rsidR="00E4404B" w:rsidRPr="005E565C" w:rsidRDefault="00E4404B" w:rsidP="005E565C">
      <w:pPr>
        <w:pStyle w:val="ConsPlusNonformat"/>
        <w:spacing w:after="60"/>
        <w:ind w:firstLine="709"/>
        <w:jc w:val="both"/>
        <w:rPr>
          <w:rFonts w:ascii="Times New Roman" w:hAnsi="Times New Roman" w:cs="Times New Roman"/>
          <w:sz w:val="24"/>
          <w:szCs w:val="24"/>
        </w:rPr>
      </w:pPr>
      <w:r w:rsidRPr="005E565C">
        <w:rPr>
          <w:rFonts w:ascii="Times New Roman" w:hAnsi="Times New Roman" w:cs="Times New Roman"/>
          <w:b/>
          <w:sz w:val="24"/>
          <w:szCs w:val="24"/>
          <w:lang w:eastAsia="en-US"/>
        </w:rPr>
        <w:t>Задачи инновационного проекта:</w:t>
      </w:r>
      <w:r w:rsidRPr="005E565C">
        <w:rPr>
          <w:rFonts w:ascii="Times New Roman" w:hAnsi="Times New Roman" w:cs="Times New Roman"/>
          <w:sz w:val="24"/>
          <w:szCs w:val="24"/>
        </w:rPr>
        <w:t xml:space="preserve"> </w:t>
      </w:r>
    </w:p>
    <w:p w:rsidR="00DE1285" w:rsidRPr="005E565C" w:rsidRDefault="00DE1285" w:rsidP="005E565C">
      <w:pPr>
        <w:pStyle w:val="2"/>
        <w:numPr>
          <w:ilvl w:val="0"/>
          <w:numId w:val="8"/>
        </w:numPr>
        <w:tabs>
          <w:tab w:val="clear" w:pos="1440"/>
          <w:tab w:val="num" w:pos="1068"/>
        </w:tabs>
        <w:spacing w:after="60" w:line="240" w:lineRule="auto"/>
        <w:ind w:left="360" w:firstLine="349"/>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разработать и провести экспертизу локальных актов сети, необходимых для организации образовательного процесса на уровне среднего общего образования в соответствии с требованиями ФГОС;</w:t>
      </w:r>
    </w:p>
    <w:p w:rsidR="00DE1285" w:rsidRPr="005E565C" w:rsidRDefault="00DE1285" w:rsidP="005E565C">
      <w:pPr>
        <w:pStyle w:val="2"/>
        <w:numPr>
          <w:ilvl w:val="0"/>
          <w:numId w:val="8"/>
        </w:numPr>
        <w:tabs>
          <w:tab w:val="clear" w:pos="1440"/>
          <w:tab w:val="num" w:pos="1068"/>
        </w:tabs>
        <w:spacing w:after="60" w:line="240" w:lineRule="auto"/>
        <w:ind w:left="360" w:firstLine="349"/>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разработать и утвердить основную образовательную программу среднего общего образования, реализуемую в форме сетевого взаимодействия ОУ.</w:t>
      </w:r>
    </w:p>
    <w:p w:rsidR="00DE1285" w:rsidRPr="005E565C" w:rsidRDefault="00DE1285" w:rsidP="005E565C">
      <w:pPr>
        <w:pStyle w:val="2"/>
        <w:numPr>
          <w:ilvl w:val="0"/>
          <w:numId w:val="8"/>
        </w:numPr>
        <w:tabs>
          <w:tab w:val="clear" w:pos="1440"/>
          <w:tab w:val="num" w:pos="1068"/>
        </w:tabs>
        <w:spacing w:after="60" w:line="240" w:lineRule="auto"/>
        <w:ind w:left="360" w:firstLine="349"/>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организовать взаимодействие образовательных учреждений, участников РИП, </w:t>
      </w:r>
      <w:r w:rsidRPr="005E565C">
        <w:rPr>
          <w:rFonts w:ascii="Times New Roman" w:hAnsi="Times New Roman" w:cs="Times New Roman"/>
          <w:color w:val="000000"/>
          <w:sz w:val="24"/>
          <w:szCs w:val="24"/>
        </w:rPr>
        <w:t xml:space="preserve">для разработки и осуществления апробации модели внедрения технологий </w:t>
      </w:r>
      <w:proofErr w:type="spellStart"/>
      <w:r w:rsidRPr="005E565C">
        <w:rPr>
          <w:rFonts w:ascii="Times New Roman" w:hAnsi="Times New Roman" w:cs="Times New Roman"/>
          <w:color w:val="000000"/>
          <w:sz w:val="24"/>
          <w:szCs w:val="24"/>
        </w:rPr>
        <w:t>мыследеятельностной</w:t>
      </w:r>
      <w:proofErr w:type="spellEnd"/>
      <w:r w:rsidRPr="005E565C">
        <w:rPr>
          <w:rFonts w:ascii="Times New Roman" w:hAnsi="Times New Roman" w:cs="Times New Roman"/>
          <w:color w:val="000000"/>
          <w:sz w:val="24"/>
          <w:szCs w:val="24"/>
        </w:rPr>
        <w:t xml:space="preserve"> педагогики в образовательный процесс старшей школы;</w:t>
      </w:r>
    </w:p>
    <w:p w:rsidR="00DE1285" w:rsidRPr="005E565C" w:rsidRDefault="00DE1285" w:rsidP="005E565C">
      <w:pPr>
        <w:pStyle w:val="2"/>
        <w:numPr>
          <w:ilvl w:val="0"/>
          <w:numId w:val="8"/>
        </w:numPr>
        <w:tabs>
          <w:tab w:val="clear" w:pos="1440"/>
          <w:tab w:val="num" w:pos="1068"/>
        </w:tabs>
        <w:spacing w:after="60" w:line="240" w:lineRule="auto"/>
        <w:ind w:left="360" w:firstLine="349"/>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внедрить технологии </w:t>
      </w:r>
      <w:proofErr w:type="spellStart"/>
      <w:r w:rsidRPr="005E565C">
        <w:rPr>
          <w:rFonts w:ascii="Times New Roman" w:hAnsi="Times New Roman" w:cs="Times New Roman"/>
          <w:sz w:val="24"/>
          <w:szCs w:val="24"/>
          <w:lang w:eastAsia="ru-RU"/>
        </w:rPr>
        <w:t>мыследеятельностной</w:t>
      </w:r>
      <w:proofErr w:type="spellEnd"/>
      <w:r w:rsidRPr="005E565C">
        <w:rPr>
          <w:rFonts w:ascii="Times New Roman" w:hAnsi="Times New Roman" w:cs="Times New Roman"/>
          <w:sz w:val="24"/>
          <w:szCs w:val="24"/>
          <w:lang w:eastAsia="ru-RU"/>
        </w:rPr>
        <w:t xml:space="preserve"> педагогики на уровне среднего общего образования.</w:t>
      </w:r>
    </w:p>
    <w:p w:rsidR="00B56717" w:rsidRPr="005E565C" w:rsidRDefault="00B56717" w:rsidP="005E565C">
      <w:pPr>
        <w:spacing w:after="60" w:line="240" w:lineRule="auto"/>
        <w:rPr>
          <w:rFonts w:ascii="Times New Roman" w:eastAsia="Calibri" w:hAnsi="Times New Roman" w:cs="Times New Roman"/>
          <w:b/>
          <w:sz w:val="24"/>
          <w:szCs w:val="24"/>
          <w:lang w:eastAsia="ru-RU"/>
        </w:rPr>
      </w:pPr>
    </w:p>
    <w:p w:rsidR="00DE1285" w:rsidRPr="005E565C" w:rsidRDefault="00DE1285" w:rsidP="005E565C">
      <w:pPr>
        <w:spacing w:after="60" w:line="240" w:lineRule="auto"/>
        <w:rPr>
          <w:rFonts w:ascii="Times New Roman" w:eastAsia="Calibri" w:hAnsi="Times New Roman" w:cs="Times New Roman"/>
          <w:b/>
          <w:sz w:val="24"/>
          <w:szCs w:val="24"/>
          <w:lang w:eastAsia="ru-RU"/>
        </w:rPr>
      </w:pPr>
      <w:r w:rsidRPr="005E565C">
        <w:rPr>
          <w:rFonts w:ascii="Times New Roman" w:hAnsi="Times New Roman" w:cs="Times New Roman"/>
          <w:b/>
          <w:sz w:val="24"/>
          <w:szCs w:val="24"/>
        </w:rPr>
        <w:br w:type="page"/>
      </w:r>
    </w:p>
    <w:p w:rsidR="00FD02F0" w:rsidRPr="005E565C" w:rsidRDefault="00FD02F0" w:rsidP="005E565C">
      <w:pPr>
        <w:pStyle w:val="ConsPlusNonformat"/>
        <w:numPr>
          <w:ilvl w:val="0"/>
          <w:numId w:val="6"/>
        </w:numPr>
        <w:spacing w:after="60"/>
        <w:rPr>
          <w:rFonts w:ascii="Times New Roman" w:hAnsi="Times New Roman" w:cs="Times New Roman"/>
          <w:b/>
          <w:sz w:val="24"/>
          <w:szCs w:val="24"/>
        </w:rPr>
      </w:pPr>
      <w:r w:rsidRPr="005E565C">
        <w:rPr>
          <w:rFonts w:ascii="Times New Roman" w:hAnsi="Times New Roman" w:cs="Times New Roman"/>
          <w:b/>
          <w:sz w:val="24"/>
          <w:szCs w:val="24"/>
        </w:rPr>
        <w:lastRenderedPageBreak/>
        <w:t xml:space="preserve">Достижение </w:t>
      </w:r>
      <w:proofErr w:type="gramStart"/>
      <w:r w:rsidRPr="005E565C">
        <w:rPr>
          <w:rFonts w:ascii="Times New Roman" w:hAnsi="Times New Roman" w:cs="Times New Roman"/>
          <w:b/>
          <w:sz w:val="24"/>
          <w:szCs w:val="24"/>
        </w:rPr>
        <w:t>значений показателей результативности</w:t>
      </w:r>
      <w:r w:rsidR="004D072D" w:rsidRPr="005E565C">
        <w:rPr>
          <w:rFonts w:ascii="Times New Roman" w:hAnsi="Times New Roman" w:cs="Times New Roman"/>
          <w:b/>
          <w:sz w:val="24"/>
          <w:szCs w:val="24"/>
        </w:rPr>
        <w:t xml:space="preserve"> реализации проекта</w:t>
      </w:r>
      <w:proofErr w:type="gramEnd"/>
    </w:p>
    <w:p w:rsidR="00C955BC" w:rsidRPr="005E565C" w:rsidRDefault="00C955BC" w:rsidP="005E565C">
      <w:pPr>
        <w:pStyle w:val="ConsPlusNonformat"/>
        <w:spacing w:after="60"/>
        <w:ind w:firstLine="709"/>
        <w:jc w:val="center"/>
        <w:rPr>
          <w:rFonts w:ascii="Times New Roman" w:hAnsi="Times New Roman" w:cs="Times New Roman"/>
          <w:sz w:val="24"/>
          <w:szCs w:val="24"/>
        </w:rPr>
      </w:pPr>
    </w:p>
    <w:tbl>
      <w:tblPr>
        <w:tblStyle w:val="a3"/>
        <w:tblW w:w="5185" w:type="pct"/>
        <w:tblLook w:val="04A0" w:firstRow="1" w:lastRow="0" w:firstColumn="1" w:lastColumn="0" w:noHBand="0" w:noVBand="1"/>
      </w:tblPr>
      <w:tblGrid>
        <w:gridCol w:w="6203"/>
        <w:gridCol w:w="2435"/>
        <w:gridCol w:w="2708"/>
        <w:gridCol w:w="3987"/>
      </w:tblGrid>
      <w:tr w:rsidR="00C705C4" w:rsidRPr="005E565C" w:rsidTr="00E06EE4">
        <w:tc>
          <w:tcPr>
            <w:tcW w:w="2023" w:type="pct"/>
            <w:vAlign w:val="center"/>
          </w:tcPr>
          <w:p w:rsidR="00C705C4" w:rsidRPr="005E565C" w:rsidRDefault="00C705C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Показатель результативности</w:t>
            </w:r>
          </w:p>
        </w:tc>
        <w:tc>
          <w:tcPr>
            <w:tcW w:w="794" w:type="pct"/>
            <w:vAlign w:val="center"/>
          </w:tcPr>
          <w:p w:rsidR="00C705C4" w:rsidRPr="005E565C" w:rsidRDefault="00C705C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Значение показателя по состоянию на 201</w:t>
            </w:r>
            <w:r w:rsidR="00E06EE4" w:rsidRPr="005E565C">
              <w:rPr>
                <w:rFonts w:ascii="Times New Roman" w:hAnsi="Times New Roman" w:cs="Times New Roman"/>
                <w:sz w:val="24"/>
                <w:szCs w:val="24"/>
              </w:rPr>
              <w:t>7</w:t>
            </w:r>
            <w:r w:rsidRPr="005E565C">
              <w:rPr>
                <w:rFonts w:ascii="Times New Roman" w:hAnsi="Times New Roman" w:cs="Times New Roman"/>
                <w:sz w:val="24"/>
                <w:szCs w:val="24"/>
              </w:rPr>
              <w:t xml:space="preserve"> год (</w:t>
            </w:r>
            <w:r w:rsidRPr="005E565C">
              <w:rPr>
                <w:rFonts w:ascii="Times New Roman" w:hAnsi="Times New Roman" w:cs="Times New Roman"/>
                <w:b/>
                <w:i/>
                <w:sz w:val="24"/>
                <w:szCs w:val="24"/>
              </w:rPr>
              <w:t>если применимо</w:t>
            </w:r>
            <w:r w:rsidRPr="005E565C">
              <w:rPr>
                <w:rFonts w:ascii="Times New Roman" w:hAnsi="Times New Roman" w:cs="Times New Roman"/>
                <w:sz w:val="24"/>
                <w:szCs w:val="24"/>
              </w:rPr>
              <w:t>)</w:t>
            </w:r>
          </w:p>
        </w:tc>
        <w:tc>
          <w:tcPr>
            <w:tcW w:w="883" w:type="pct"/>
            <w:vAlign w:val="center"/>
          </w:tcPr>
          <w:p w:rsidR="00C705C4" w:rsidRPr="005E565C" w:rsidRDefault="00C705C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Значение показ</w:t>
            </w:r>
            <w:r w:rsidR="00E06EE4" w:rsidRPr="005E565C">
              <w:rPr>
                <w:rFonts w:ascii="Times New Roman" w:hAnsi="Times New Roman" w:cs="Times New Roman"/>
                <w:sz w:val="24"/>
                <w:szCs w:val="24"/>
              </w:rPr>
              <w:t xml:space="preserve">ателя по состоянию </w:t>
            </w:r>
            <w:proofErr w:type="gramStart"/>
            <w:r w:rsidR="00E06EE4" w:rsidRPr="005E565C">
              <w:rPr>
                <w:rFonts w:ascii="Times New Roman" w:hAnsi="Times New Roman" w:cs="Times New Roman"/>
                <w:sz w:val="24"/>
                <w:szCs w:val="24"/>
              </w:rPr>
              <w:t>на конец</w:t>
            </w:r>
            <w:proofErr w:type="gramEnd"/>
            <w:r w:rsidR="00E06EE4" w:rsidRPr="005E565C">
              <w:rPr>
                <w:rFonts w:ascii="Times New Roman" w:hAnsi="Times New Roman" w:cs="Times New Roman"/>
                <w:sz w:val="24"/>
                <w:szCs w:val="24"/>
              </w:rPr>
              <w:t xml:space="preserve"> 2019</w:t>
            </w:r>
            <w:r w:rsidRPr="005E565C">
              <w:rPr>
                <w:rFonts w:ascii="Times New Roman" w:hAnsi="Times New Roman" w:cs="Times New Roman"/>
                <w:sz w:val="24"/>
                <w:szCs w:val="24"/>
              </w:rPr>
              <w:t xml:space="preserve"> года</w:t>
            </w:r>
          </w:p>
        </w:tc>
        <w:tc>
          <w:tcPr>
            <w:tcW w:w="1300" w:type="pct"/>
            <w:vAlign w:val="center"/>
          </w:tcPr>
          <w:p w:rsidR="00C705C4" w:rsidRPr="005E565C" w:rsidRDefault="00C705C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 xml:space="preserve">Комментарий </w:t>
            </w:r>
          </w:p>
        </w:tc>
      </w:tr>
      <w:tr w:rsidR="00C705C4" w:rsidRPr="005E565C" w:rsidTr="00E06EE4">
        <w:tc>
          <w:tcPr>
            <w:tcW w:w="2023" w:type="pct"/>
          </w:tcPr>
          <w:p w:rsidR="00C705C4" w:rsidRPr="005E565C" w:rsidRDefault="00DE1285" w:rsidP="005E565C">
            <w:pPr>
              <w:spacing w:after="60" w:line="240" w:lineRule="auto"/>
              <w:jc w:val="both"/>
              <w:rPr>
                <w:rFonts w:ascii="Times New Roman" w:hAnsi="Times New Roman" w:cs="Times New Roman"/>
                <w:sz w:val="24"/>
                <w:szCs w:val="24"/>
              </w:rPr>
            </w:pPr>
            <w:proofErr w:type="gramStart"/>
            <w:r w:rsidRPr="005E565C">
              <w:rPr>
                <w:rFonts w:ascii="Times New Roman" w:hAnsi="Times New Roman" w:cs="Times New Roman"/>
                <w:sz w:val="24"/>
                <w:szCs w:val="24"/>
              </w:rPr>
              <w:t xml:space="preserve">Доля обучающихся муниципальной сети профильного обучения охвачены курсами по выбору: элективными, факультативными, внеурочными, разработанных на основе принципов </w:t>
            </w:r>
            <w:proofErr w:type="spellStart"/>
            <w:r w:rsidRPr="005E565C">
              <w:rPr>
                <w:rFonts w:ascii="Times New Roman" w:hAnsi="Times New Roman" w:cs="Times New Roman"/>
                <w:sz w:val="24"/>
                <w:szCs w:val="24"/>
              </w:rPr>
              <w:t>мыследеятельностной</w:t>
            </w:r>
            <w:proofErr w:type="spellEnd"/>
            <w:r w:rsidRPr="005E565C">
              <w:rPr>
                <w:rFonts w:ascii="Times New Roman" w:hAnsi="Times New Roman" w:cs="Times New Roman"/>
                <w:sz w:val="24"/>
                <w:szCs w:val="24"/>
              </w:rPr>
              <w:t xml:space="preserve"> педагогики</w:t>
            </w:r>
            <w:proofErr w:type="gramEnd"/>
          </w:p>
        </w:tc>
        <w:tc>
          <w:tcPr>
            <w:tcW w:w="794" w:type="pct"/>
          </w:tcPr>
          <w:p w:rsidR="00C705C4" w:rsidRPr="005E565C" w:rsidRDefault="00287102"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0</w:t>
            </w:r>
          </w:p>
        </w:tc>
        <w:tc>
          <w:tcPr>
            <w:tcW w:w="883" w:type="pct"/>
          </w:tcPr>
          <w:p w:rsidR="00C705C4" w:rsidRPr="005E565C" w:rsidRDefault="00287102"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100%</w:t>
            </w:r>
          </w:p>
        </w:tc>
        <w:tc>
          <w:tcPr>
            <w:tcW w:w="1300" w:type="pct"/>
          </w:tcPr>
          <w:p w:rsidR="00C705C4" w:rsidRPr="005E565C" w:rsidRDefault="000C5222" w:rsidP="005E565C">
            <w:pPr>
              <w:pStyle w:val="ConsPlusNonformat"/>
              <w:spacing w:after="60"/>
              <w:rPr>
                <w:rFonts w:ascii="Times New Roman" w:hAnsi="Times New Roman" w:cs="Times New Roman"/>
                <w:i/>
                <w:sz w:val="24"/>
                <w:szCs w:val="24"/>
              </w:rPr>
            </w:pPr>
            <w:r w:rsidRPr="005E565C">
              <w:rPr>
                <w:rFonts w:ascii="Times New Roman" w:hAnsi="Times New Roman" w:cs="Times New Roman"/>
                <w:i/>
                <w:sz w:val="24"/>
                <w:szCs w:val="24"/>
              </w:rPr>
              <w:t xml:space="preserve">Образовательная сессия для обучающихся 10 класса по рассказам </w:t>
            </w:r>
            <w:proofErr w:type="spellStart"/>
            <w:r w:rsidRPr="005E565C">
              <w:rPr>
                <w:rFonts w:ascii="Times New Roman" w:hAnsi="Times New Roman" w:cs="Times New Roman"/>
                <w:i/>
                <w:sz w:val="24"/>
                <w:szCs w:val="24"/>
              </w:rPr>
              <w:t>М.Зощенко</w:t>
            </w:r>
            <w:proofErr w:type="spellEnd"/>
            <w:r w:rsidRPr="005E565C">
              <w:rPr>
                <w:rFonts w:ascii="Times New Roman" w:hAnsi="Times New Roman" w:cs="Times New Roman"/>
                <w:i/>
                <w:sz w:val="24"/>
                <w:szCs w:val="24"/>
              </w:rPr>
              <w:t xml:space="preserve">; </w:t>
            </w:r>
            <w:proofErr w:type="spellStart"/>
            <w:r w:rsidRPr="005E565C">
              <w:rPr>
                <w:rFonts w:ascii="Times New Roman" w:hAnsi="Times New Roman" w:cs="Times New Roman"/>
                <w:i/>
                <w:sz w:val="24"/>
                <w:szCs w:val="24"/>
              </w:rPr>
              <w:t>Оргдеятельностная</w:t>
            </w:r>
            <w:proofErr w:type="spellEnd"/>
            <w:r w:rsidRPr="005E565C">
              <w:rPr>
                <w:rFonts w:ascii="Times New Roman" w:hAnsi="Times New Roman" w:cs="Times New Roman"/>
                <w:i/>
                <w:sz w:val="24"/>
                <w:szCs w:val="24"/>
              </w:rPr>
              <w:t xml:space="preserve"> игра по финансовой грамотности "Семейный бюджет"; Муниципальная Проектная школа для 10-тиклассников (четыре сессии); </w:t>
            </w:r>
            <w:proofErr w:type="spellStart"/>
            <w:r w:rsidRPr="005E565C">
              <w:rPr>
                <w:rFonts w:ascii="Times New Roman" w:hAnsi="Times New Roman" w:cs="Times New Roman"/>
                <w:i/>
                <w:sz w:val="24"/>
                <w:szCs w:val="24"/>
              </w:rPr>
              <w:t>метапредметные</w:t>
            </w:r>
            <w:proofErr w:type="spellEnd"/>
            <w:r w:rsidRPr="005E565C">
              <w:rPr>
                <w:rFonts w:ascii="Times New Roman" w:hAnsi="Times New Roman" w:cs="Times New Roman"/>
                <w:i/>
                <w:sz w:val="24"/>
                <w:szCs w:val="24"/>
              </w:rPr>
              <w:t xml:space="preserve"> курсы «Задача: на стыке наук», «Диалог с писателем» и др.</w:t>
            </w:r>
          </w:p>
        </w:tc>
      </w:tr>
      <w:tr w:rsidR="00C705C4" w:rsidRPr="005E565C" w:rsidTr="00E06EE4">
        <w:tc>
          <w:tcPr>
            <w:tcW w:w="2023" w:type="pct"/>
          </w:tcPr>
          <w:p w:rsidR="00C705C4" w:rsidRPr="005E565C" w:rsidRDefault="00DE1285" w:rsidP="005E565C">
            <w:pPr>
              <w:spacing w:after="60" w:line="240" w:lineRule="auto"/>
              <w:jc w:val="both"/>
              <w:rPr>
                <w:rFonts w:ascii="Times New Roman" w:hAnsi="Times New Roman" w:cs="Times New Roman"/>
                <w:sz w:val="24"/>
                <w:szCs w:val="24"/>
              </w:rPr>
            </w:pPr>
            <w:r w:rsidRPr="005E565C">
              <w:rPr>
                <w:rFonts w:ascii="Times New Roman" w:hAnsi="Times New Roman" w:cs="Times New Roman"/>
                <w:sz w:val="24"/>
                <w:szCs w:val="24"/>
              </w:rPr>
              <w:t>Доля разработанных программ курсов по выбору, направленных на развитие способностей обучающихся старшей школы, реализованных в муниципальной сети профильного обучения.</w:t>
            </w:r>
          </w:p>
        </w:tc>
        <w:tc>
          <w:tcPr>
            <w:tcW w:w="794" w:type="pct"/>
          </w:tcPr>
          <w:p w:rsidR="00C705C4" w:rsidRPr="005E565C" w:rsidRDefault="00287102"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0</w:t>
            </w:r>
          </w:p>
        </w:tc>
        <w:tc>
          <w:tcPr>
            <w:tcW w:w="883" w:type="pct"/>
          </w:tcPr>
          <w:p w:rsidR="00C705C4" w:rsidRPr="005E565C" w:rsidRDefault="00287102"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100%</w:t>
            </w:r>
          </w:p>
        </w:tc>
        <w:tc>
          <w:tcPr>
            <w:tcW w:w="1300" w:type="pct"/>
          </w:tcPr>
          <w:p w:rsidR="00C705C4" w:rsidRPr="005E565C" w:rsidRDefault="000C5222" w:rsidP="005E565C">
            <w:pPr>
              <w:pStyle w:val="ConsPlusNonformat"/>
              <w:spacing w:after="60"/>
              <w:rPr>
                <w:rFonts w:ascii="Times New Roman" w:hAnsi="Times New Roman" w:cs="Times New Roman"/>
                <w:sz w:val="24"/>
                <w:szCs w:val="24"/>
              </w:rPr>
            </w:pPr>
            <w:r w:rsidRPr="005E565C">
              <w:rPr>
                <w:rFonts w:ascii="Times New Roman" w:hAnsi="Times New Roman" w:cs="Times New Roman"/>
                <w:i/>
                <w:sz w:val="24"/>
                <w:szCs w:val="24"/>
              </w:rPr>
              <w:t>Все разработанные программы были апробированы</w:t>
            </w:r>
          </w:p>
        </w:tc>
      </w:tr>
      <w:tr w:rsidR="00C705C4" w:rsidRPr="005E565C" w:rsidTr="00E06EE4">
        <w:tc>
          <w:tcPr>
            <w:tcW w:w="2023" w:type="pct"/>
          </w:tcPr>
          <w:p w:rsidR="00C705C4" w:rsidRPr="005E565C" w:rsidRDefault="00DE1285" w:rsidP="005E565C">
            <w:pPr>
              <w:spacing w:after="60" w:line="240" w:lineRule="auto"/>
              <w:jc w:val="both"/>
              <w:rPr>
                <w:rFonts w:ascii="Times New Roman" w:hAnsi="Times New Roman" w:cs="Times New Roman"/>
                <w:sz w:val="24"/>
                <w:szCs w:val="24"/>
              </w:rPr>
            </w:pPr>
            <w:r w:rsidRPr="005E565C">
              <w:rPr>
                <w:rFonts w:ascii="Times New Roman" w:hAnsi="Times New Roman" w:cs="Times New Roman"/>
                <w:sz w:val="24"/>
                <w:szCs w:val="24"/>
              </w:rPr>
              <w:t>Доля учебно-методических и научно-методических разработок, обеспечивающих инновационную деятельность представленных на экспертизу.</w:t>
            </w:r>
          </w:p>
        </w:tc>
        <w:tc>
          <w:tcPr>
            <w:tcW w:w="794" w:type="pct"/>
          </w:tcPr>
          <w:p w:rsidR="00C705C4" w:rsidRPr="005E565C" w:rsidRDefault="00287102"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0</w:t>
            </w:r>
          </w:p>
        </w:tc>
        <w:tc>
          <w:tcPr>
            <w:tcW w:w="883" w:type="pct"/>
          </w:tcPr>
          <w:p w:rsidR="00C705C4" w:rsidRPr="005E565C" w:rsidRDefault="00B70F12" w:rsidP="005E565C">
            <w:pPr>
              <w:pStyle w:val="ConsPlusNonformat"/>
              <w:spacing w:after="60"/>
              <w:jc w:val="center"/>
              <w:rPr>
                <w:rFonts w:ascii="Times New Roman" w:hAnsi="Times New Roman" w:cs="Times New Roman"/>
                <w:sz w:val="24"/>
                <w:szCs w:val="24"/>
                <w:highlight w:val="yellow"/>
              </w:rPr>
            </w:pPr>
            <w:r w:rsidRPr="005E565C">
              <w:rPr>
                <w:rFonts w:ascii="Times New Roman" w:hAnsi="Times New Roman" w:cs="Times New Roman"/>
                <w:sz w:val="24"/>
                <w:szCs w:val="24"/>
              </w:rPr>
              <w:t>100</w:t>
            </w:r>
            <w:r w:rsidR="00287102" w:rsidRPr="005E565C">
              <w:rPr>
                <w:rFonts w:ascii="Times New Roman" w:hAnsi="Times New Roman" w:cs="Times New Roman"/>
                <w:sz w:val="24"/>
                <w:szCs w:val="24"/>
              </w:rPr>
              <w:t>%</w:t>
            </w:r>
          </w:p>
        </w:tc>
        <w:tc>
          <w:tcPr>
            <w:tcW w:w="1300" w:type="pct"/>
          </w:tcPr>
          <w:p w:rsidR="00C705C4" w:rsidRPr="005E565C" w:rsidRDefault="000C5222" w:rsidP="005E565C">
            <w:pPr>
              <w:pStyle w:val="ConsPlusNonformat"/>
              <w:spacing w:after="60"/>
              <w:rPr>
                <w:rFonts w:ascii="Times New Roman" w:hAnsi="Times New Roman" w:cs="Times New Roman"/>
                <w:sz w:val="24"/>
                <w:szCs w:val="24"/>
                <w:highlight w:val="yellow"/>
              </w:rPr>
            </w:pPr>
            <w:r w:rsidRPr="005E565C">
              <w:rPr>
                <w:rFonts w:ascii="Times New Roman" w:hAnsi="Times New Roman" w:cs="Times New Roman"/>
                <w:i/>
                <w:sz w:val="24"/>
                <w:szCs w:val="24"/>
              </w:rPr>
              <w:t>Все разработанные пособия представлены на экспертизу</w:t>
            </w:r>
          </w:p>
        </w:tc>
      </w:tr>
    </w:tbl>
    <w:p w:rsidR="00510586" w:rsidRPr="005E565C" w:rsidRDefault="00510586" w:rsidP="005E565C">
      <w:pPr>
        <w:pStyle w:val="ConsPlusNonformat"/>
        <w:spacing w:after="60"/>
        <w:ind w:firstLine="709"/>
        <w:rPr>
          <w:rFonts w:ascii="Times New Roman" w:hAnsi="Times New Roman" w:cs="Times New Roman"/>
          <w:sz w:val="24"/>
          <w:szCs w:val="24"/>
        </w:rPr>
      </w:pPr>
    </w:p>
    <w:p w:rsidR="00702A73" w:rsidRPr="005E565C" w:rsidRDefault="00702A73" w:rsidP="005E565C">
      <w:pPr>
        <w:pStyle w:val="ConsPlusNonformat"/>
        <w:spacing w:after="60"/>
        <w:ind w:firstLine="709"/>
        <w:rPr>
          <w:rFonts w:ascii="Times New Roman" w:hAnsi="Times New Roman" w:cs="Times New Roman"/>
          <w:sz w:val="24"/>
          <w:szCs w:val="24"/>
        </w:rPr>
      </w:pPr>
    </w:p>
    <w:p w:rsidR="00B56717" w:rsidRPr="005E565C" w:rsidRDefault="00B56717" w:rsidP="005E565C">
      <w:pPr>
        <w:spacing w:after="60" w:line="240" w:lineRule="auto"/>
        <w:rPr>
          <w:rFonts w:ascii="Times New Roman" w:eastAsia="Calibri" w:hAnsi="Times New Roman" w:cs="Times New Roman"/>
          <w:b/>
          <w:sz w:val="24"/>
          <w:szCs w:val="24"/>
          <w:lang w:eastAsia="ru-RU"/>
        </w:rPr>
      </w:pPr>
      <w:r w:rsidRPr="005E565C">
        <w:rPr>
          <w:rFonts w:ascii="Times New Roman" w:hAnsi="Times New Roman" w:cs="Times New Roman"/>
          <w:b/>
          <w:sz w:val="24"/>
          <w:szCs w:val="24"/>
        </w:rPr>
        <w:br w:type="page"/>
      </w:r>
    </w:p>
    <w:p w:rsidR="00687008" w:rsidRPr="005E565C" w:rsidRDefault="00687008" w:rsidP="005E565C">
      <w:pPr>
        <w:pStyle w:val="ConsPlusNonformat"/>
        <w:numPr>
          <w:ilvl w:val="0"/>
          <w:numId w:val="6"/>
        </w:numPr>
        <w:spacing w:after="60"/>
        <w:jc w:val="both"/>
        <w:rPr>
          <w:rFonts w:ascii="Times New Roman" w:hAnsi="Times New Roman" w:cs="Times New Roman"/>
          <w:b/>
          <w:sz w:val="24"/>
          <w:szCs w:val="24"/>
        </w:rPr>
      </w:pPr>
      <w:r w:rsidRPr="005E565C">
        <w:rPr>
          <w:rFonts w:ascii="Times New Roman" w:hAnsi="Times New Roman" w:cs="Times New Roman"/>
          <w:b/>
          <w:sz w:val="24"/>
          <w:szCs w:val="24"/>
        </w:rPr>
        <w:lastRenderedPageBreak/>
        <w:t>Оценка деятельности соисполнителей проекта</w:t>
      </w:r>
    </w:p>
    <w:p w:rsidR="00687008" w:rsidRPr="005E565C" w:rsidRDefault="00687008" w:rsidP="005E565C">
      <w:pPr>
        <w:spacing w:after="60" w:line="240" w:lineRule="auto"/>
        <w:rPr>
          <w:rFonts w:ascii="Times New Roman" w:eastAsia="Calibri" w:hAnsi="Times New Roman" w:cs="Times New Roman"/>
          <w:sz w:val="24"/>
          <w:szCs w:val="24"/>
          <w:u w:val="single"/>
          <w:lang w:eastAsia="ru-RU"/>
        </w:rPr>
      </w:pPr>
      <w:r w:rsidRPr="005E565C">
        <w:rPr>
          <w:rFonts w:ascii="Times New Roman" w:hAnsi="Times New Roman" w:cs="Times New Roman"/>
          <w:sz w:val="24"/>
          <w:szCs w:val="24"/>
        </w:rPr>
        <w:t>Укажите</w:t>
      </w:r>
      <w:r w:rsidRPr="005E565C">
        <w:rPr>
          <w:rFonts w:ascii="Times New Roman" w:eastAsia="Calibri" w:hAnsi="Times New Roman" w:cs="Times New Roman"/>
          <w:sz w:val="24"/>
          <w:szCs w:val="24"/>
          <w:lang w:eastAsia="ru-RU"/>
        </w:rPr>
        <w:t xml:space="preserve"> количество организаций-соисполнителей: </w:t>
      </w:r>
      <w:r w:rsidR="00287102" w:rsidRPr="005E565C">
        <w:rPr>
          <w:rFonts w:ascii="Times New Roman" w:eastAsia="Calibri" w:hAnsi="Times New Roman" w:cs="Times New Roman"/>
          <w:sz w:val="24"/>
          <w:szCs w:val="24"/>
          <w:u w:val="single"/>
          <w:lang w:eastAsia="ru-RU"/>
        </w:rPr>
        <w:t>3</w:t>
      </w:r>
    </w:p>
    <w:tbl>
      <w:tblPr>
        <w:tblStyle w:val="a3"/>
        <w:tblW w:w="14981" w:type="dxa"/>
        <w:tblLayout w:type="fixed"/>
        <w:tblLook w:val="04A0" w:firstRow="1" w:lastRow="0" w:firstColumn="1" w:lastColumn="0" w:noHBand="0" w:noVBand="1"/>
      </w:tblPr>
      <w:tblGrid>
        <w:gridCol w:w="2518"/>
        <w:gridCol w:w="1842"/>
        <w:gridCol w:w="6096"/>
        <w:gridCol w:w="425"/>
        <w:gridCol w:w="426"/>
        <w:gridCol w:w="425"/>
        <w:gridCol w:w="425"/>
        <w:gridCol w:w="425"/>
        <w:gridCol w:w="426"/>
        <w:gridCol w:w="425"/>
        <w:gridCol w:w="425"/>
        <w:gridCol w:w="425"/>
        <w:gridCol w:w="698"/>
      </w:tblGrid>
      <w:tr w:rsidR="00205F77" w:rsidRPr="005E565C" w:rsidTr="00287102">
        <w:tc>
          <w:tcPr>
            <w:tcW w:w="2518" w:type="dxa"/>
            <w:vAlign w:val="center"/>
          </w:tcPr>
          <w:p w:rsidR="00205F77" w:rsidRPr="005E565C" w:rsidRDefault="00205F77" w:rsidP="005E565C">
            <w:pPr>
              <w:spacing w:after="60" w:line="240" w:lineRule="auto"/>
              <w:jc w:val="center"/>
              <w:rPr>
                <w:rFonts w:ascii="Times New Roman" w:eastAsia="Calibri" w:hAnsi="Times New Roman" w:cs="Times New Roman"/>
                <w:sz w:val="24"/>
                <w:szCs w:val="24"/>
                <w:lang w:eastAsia="ru-RU"/>
              </w:rPr>
            </w:pPr>
            <w:r w:rsidRPr="005E565C">
              <w:rPr>
                <w:rFonts w:ascii="Times New Roman" w:eastAsia="Calibri" w:hAnsi="Times New Roman" w:cs="Times New Roman"/>
                <w:sz w:val="24"/>
                <w:szCs w:val="24"/>
                <w:lang w:eastAsia="ru-RU"/>
              </w:rPr>
              <w:t>Организация-соисполнитель</w:t>
            </w:r>
          </w:p>
        </w:tc>
        <w:tc>
          <w:tcPr>
            <w:tcW w:w="1842" w:type="dxa"/>
            <w:vAlign w:val="center"/>
          </w:tcPr>
          <w:p w:rsidR="00205F77" w:rsidRPr="005E565C" w:rsidRDefault="00205F77" w:rsidP="005E565C">
            <w:pPr>
              <w:spacing w:after="60" w:line="240" w:lineRule="auto"/>
              <w:jc w:val="center"/>
              <w:rPr>
                <w:rFonts w:ascii="Times New Roman" w:eastAsia="Calibri" w:hAnsi="Times New Roman" w:cs="Times New Roman"/>
                <w:sz w:val="24"/>
                <w:szCs w:val="24"/>
                <w:lang w:eastAsia="ru-RU"/>
              </w:rPr>
            </w:pPr>
            <w:r w:rsidRPr="005E565C">
              <w:rPr>
                <w:rFonts w:ascii="Times New Roman" w:eastAsia="Calibri" w:hAnsi="Times New Roman" w:cs="Times New Roman"/>
                <w:sz w:val="24"/>
                <w:szCs w:val="24"/>
                <w:lang w:eastAsia="ru-RU"/>
              </w:rPr>
              <w:t>Сроки работы в проекте</w:t>
            </w:r>
          </w:p>
        </w:tc>
        <w:tc>
          <w:tcPr>
            <w:tcW w:w="6096" w:type="dxa"/>
            <w:vAlign w:val="center"/>
          </w:tcPr>
          <w:p w:rsidR="00205F77" w:rsidRPr="005E565C" w:rsidRDefault="00205F77" w:rsidP="005E565C">
            <w:pPr>
              <w:spacing w:after="60" w:line="240" w:lineRule="auto"/>
              <w:jc w:val="center"/>
              <w:rPr>
                <w:rFonts w:ascii="Times New Roman" w:eastAsia="Calibri" w:hAnsi="Times New Roman" w:cs="Times New Roman"/>
                <w:sz w:val="24"/>
                <w:szCs w:val="24"/>
                <w:lang w:eastAsia="ru-RU"/>
              </w:rPr>
            </w:pPr>
            <w:r w:rsidRPr="005E565C">
              <w:rPr>
                <w:rFonts w:ascii="Times New Roman" w:eastAsia="Calibri" w:hAnsi="Times New Roman" w:cs="Times New Roman"/>
                <w:sz w:val="24"/>
                <w:szCs w:val="24"/>
                <w:lang w:eastAsia="ru-RU"/>
              </w:rPr>
              <w:t xml:space="preserve">Виды работ </w:t>
            </w:r>
          </w:p>
        </w:tc>
        <w:tc>
          <w:tcPr>
            <w:tcW w:w="4525" w:type="dxa"/>
            <w:gridSpan w:val="10"/>
            <w:vAlign w:val="center"/>
          </w:tcPr>
          <w:p w:rsidR="00205F77" w:rsidRPr="005E565C" w:rsidRDefault="00205F77" w:rsidP="005E565C">
            <w:pPr>
              <w:spacing w:after="60" w:line="240" w:lineRule="auto"/>
              <w:jc w:val="center"/>
              <w:rPr>
                <w:rFonts w:ascii="Times New Roman" w:eastAsia="Calibri" w:hAnsi="Times New Roman" w:cs="Times New Roman"/>
                <w:sz w:val="24"/>
                <w:szCs w:val="24"/>
                <w:lang w:eastAsia="ru-RU"/>
              </w:rPr>
            </w:pPr>
            <w:r w:rsidRPr="005E565C">
              <w:rPr>
                <w:rFonts w:ascii="Times New Roman" w:eastAsia="Calibri" w:hAnsi="Times New Roman" w:cs="Times New Roman"/>
                <w:sz w:val="24"/>
                <w:szCs w:val="24"/>
                <w:lang w:eastAsia="ru-RU"/>
              </w:rPr>
              <w:t>Вклад соисполнителя в создание продукта</w:t>
            </w:r>
          </w:p>
        </w:tc>
      </w:tr>
      <w:tr w:rsidR="00287102" w:rsidRPr="005E565C" w:rsidTr="00287102">
        <w:tc>
          <w:tcPr>
            <w:tcW w:w="2518" w:type="dxa"/>
            <w:vMerge w:val="restart"/>
          </w:tcPr>
          <w:p w:rsidR="00287102" w:rsidRPr="005E565C" w:rsidRDefault="00287102" w:rsidP="005E565C">
            <w:pPr>
              <w:pStyle w:val="a7"/>
              <w:numPr>
                <w:ilvl w:val="0"/>
                <w:numId w:val="10"/>
              </w:numPr>
              <w:spacing w:after="60" w:line="240" w:lineRule="auto"/>
              <w:ind w:left="284" w:hanging="284"/>
              <w:rPr>
                <w:rFonts w:ascii="Times New Roman" w:hAnsi="Times New Roman" w:cs="Times New Roman"/>
                <w:sz w:val="24"/>
                <w:szCs w:val="24"/>
              </w:rPr>
            </w:pPr>
            <w:r w:rsidRPr="005E565C">
              <w:rPr>
                <w:rFonts w:ascii="Times New Roman" w:hAnsi="Times New Roman" w:cs="Times New Roman"/>
                <w:sz w:val="24"/>
                <w:szCs w:val="24"/>
              </w:rPr>
              <w:t xml:space="preserve">МОУ лицей №1 </w:t>
            </w:r>
            <w:proofErr w:type="spellStart"/>
            <w:r w:rsidRPr="005E565C">
              <w:rPr>
                <w:rFonts w:ascii="Times New Roman" w:hAnsi="Times New Roman" w:cs="Times New Roman"/>
                <w:sz w:val="24"/>
                <w:szCs w:val="24"/>
              </w:rPr>
              <w:t>Тутаевского</w:t>
            </w:r>
            <w:proofErr w:type="spellEnd"/>
            <w:r w:rsidRPr="005E565C">
              <w:rPr>
                <w:rFonts w:ascii="Times New Roman" w:hAnsi="Times New Roman" w:cs="Times New Roman"/>
                <w:sz w:val="24"/>
                <w:szCs w:val="24"/>
              </w:rPr>
              <w:t xml:space="preserve"> МР</w:t>
            </w:r>
          </w:p>
        </w:tc>
        <w:tc>
          <w:tcPr>
            <w:tcW w:w="1842" w:type="dxa"/>
            <w:vMerge w:val="restart"/>
          </w:tcPr>
          <w:p w:rsidR="00287102" w:rsidRPr="005E565C" w:rsidRDefault="00287102" w:rsidP="005E565C">
            <w:pPr>
              <w:spacing w:after="60" w:line="240" w:lineRule="auto"/>
              <w:rPr>
                <w:rFonts w:ascii="Times New Roman" w:hAnsi="Times New Roman" w:cs="Times New Roman"/>
                <w:sz w:val="24"/>
                <w:szCs w:val="24"/>
              </w:rPr>
            </w:pPr>
            <w:r w:rsidRPr="005E565C">
              <w:rPr>
                <w:rFonts w:ascii="Times New Roman" w:hAnsi="Times New Roman" w:cs="Times New Roman"/>
                <w:sz w:val="24"/>
                <w:szCs w:val="24"/>
              </w:rPr>
              <w:t xml:space="preserve">2017-2019 </w:t>
            </w:r>
            <w:proofErr w:type="spellStart"/>
            <w:proofErr w:type="gramStart"/>
            <w:r w:rsidRPr="005E565C">
              <w:rPr>
                <w:rFonts w:ascii="Times New Roman" w:hAnsi="Times New Roman" w:cs="Times New Roman"/>
                <w:sz w:val="24"/>
                <w:szCs w:val="24"/>
              </w:rPr>
              <w:t>гг</w:t>
            </w:r>
            <w:proofErr w:type="spellEnd"/>
            <w:proofErr w:type="gramEnd"/>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1. Обеспечить участие в реализации проекта не менее 11 педагогов (в работе рабочей группы по разработке модели сети профильного обучения и четырёх лабораторий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Задача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Проблема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Знание</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Оргдеятельностные</w:t>
            </w:r>
            <w:proofErr w:type="spellEnd"/>
            <w:r w:rsidRPr="005E565C">
              <w:rPr>
                <w:rFonts w:ascii="Times New Roman" w:hAnsi="Times New Roman" w:cs="Times New Roman"/>
                <w:sz w:val="24"/>
                <w:szCs w:val="24"/>
              </w:rPr>
              <w:t xml:space="preserve"> игры и проектные школы»)</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2. Апробировать технологии </w:t>
            </w:r>
            <w:proofErr w:type="spellStart"/>
            <w:r w:rsidRPr="005E565C">
              <w:rPr>
                <w:rFonts w:ascii="Times New Roman" w:hAnsi="Times New Roman" w:cs="Times New Roman"/>
                <w:sz w:val="24"/>
                <w:szCs w:val="24"/>
              </w:rPr>
              <w:t>мыследеятельностной</w:t>
            </w:r>
            <w:proofErr w:type="spellEnd"/>
            <w:r w:rsidRPr="005E565C">
              <w:rPr>
                <w:rFonts w:ascii="Times New Roman" w:hAnsi="Times New Roman" w:cs="Times New Roman"/>
                <w:sz w:val="24"/>
                <w:szCs w:val="24"/>
              </w:rPr>
              <w:t xml:space="preserve"> педагогики в образовательном процессе на уровне СОО и ежегодно представить </w:t>
            </w:r>
            <w:r w:rsidRPr="005E565C">
              <w:rPr>
                <w:rFonts w:ascii="Times New Roman" w:hAnsi="Times New Roman" w:cs="Times New Roman"/>
                <w:b/>
                <w:sz w:val="24"/>
                <w:szCs w:val="24"/>
              </w:rPr>
              <w:t>не менее 6 сценариев</w:t>
            </w:r>
            <w:r w:rsidRPr="005E565C">
              <w:rPr>
                <w:rFonts w:ascii="Times New Roman" w:hAnsi="Times New Roman" w:cs="Times New Roman"/>
                <w:sz w:val="24"/>
                <w:szCs w:val="24"/>
              </w:rPr>
              <w:t xml:space="preserve"> занятий.</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3. Разработать основную образовательную программу среднего общего образования с учётом принципов </w:t>
            </w:r>
            <w:proofErr w:type="spellStart"/>
            <w:r w:rsidRPr="005E565C">
              <w:rPr>
                <w:rFonts w:ascii="Times New Roman" w:hAnsi="Times New Roman" w:cs="Times New Roman"/>
                <w:sz w:val="24"/>
                <w:szCs w:val="24"/>
              </w:rPr>
              <w:t>мыследеятельностной</w:t>
            </w:r>
            <w:proofErr w:type="spellEnd"/>
            <w:r w:rsidRPr="005E565C">
              <w:rPr>
                <w:rFonts w:ascii="Times New Roman" w:hAnsi="Times New Roman" w:cs="Times New Roman"/>
                <w:sz w:val="24"/>
                <w:szCs w:val="24"/>
              </w:rPr>
              <w:t xml:space="preserve"> педагогики, реализуемую в форме сетевого взаимодействия ОУ.</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4. Принять участие в разработке пакета локальных актов, необходимых для организации образовательного процесса на уровне среднего общего образования в форме сетевого взаимодействия ОУ.</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5. Принять участие в разработке «Модели муниципальной сети профильного обучения, соответствующей требованиям ФГОС СОО».</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6. Обеспечить участие педагогов в разработке программ </w:t>
            </w:r>
            <w:proofErr w:type="spellStart"/>
            <w:r w:rsidRPr="005E565C">
              <w:rPr>
                <w:rFonts w:ascii="Times New Roman" w:hAnsi="Times New Roman" w:cs="Times New Roman"/>
                <w:sz w:val="24"/>
                <w:szCs w:val="24"/>
              </w:rPr>
              <w:t>метапредметных</w:t>
            </w:r>
            <w:proofErr w:type="spellEnd"/>
            <w:r w:rsidRPr="005E565C">
              <w:rPr>
                <w:rFonts w:ascii="Times New Roman" w:hAnsi="Times New Roman" w:cs="Times New Roman"/>
                <w:sz w:val="24"/>
                <w:szCs w:val="24"/>
              </w:rPr>
              <w:t xml:space="preserve"> курсов и сценариев занятий к ним, сценариев </w:t>
            </w:r>
            <w:proofErr w:type="spellStart"/>
            <w:r w:rsidRPr="005E565C">
              <w:rPr>
                <w:rFonts w:ascii="Times New Roman" w:hAnsi="Times New Roman" w:cs="Times New Roman"/>
                <w:sz w:val="24"/>
                <w:szCs w:val="24"/>
              </w:rPr>
              <w:t>оргдеятельностных</w:t>
            </w:r>
            <w:proofErr w:type="spellEnd"/>
            <w:r w:rsidRPr="005E565C">
              <w:rPr>
                <w:rFonts w:ascii="Times New Roman" w:hAnsi="Times New Roman" w:cs="Times New Roman"/>
                <w:sz w:val="24"/>
                <w:szCs w:val="24"/>
              </w:rPr>
              <w:t xml:space="preserve"> игр и проектных школ.</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restart"/>
            <w:vAlign w:val="center"/>
          </w:tcPr>
          <w:p w:rsidR="00287102" w:rsidRPr="005E565C" w:rsidRDefault="00287102" w:rsidP="005E565C">
            <w:pPr>
              <w:spacing w:after="60" w:line="240" w:lineRule="auto"/>
              <w:rPr>
                <w:rFonts w:ascii="Times New Roman" w:hAnsi="Times New Roman" w:cs="Times New Roman"/>
                <w:sz w:val="24"/>
                <w:szCs w:val="24"/>
              </w:rPr>
            </w:pPr>
            <w:r w:rsidRPr="005E565C">
              <w:rPr>
                <w:rFonts w:ascii="Times New Roman" w:hAnsi="Times New Roman" w:cs="Times New Roman"/>
                <w:sz w:val="24"/>
                <w:szCs w:val="24"/>
              </w:rPr>
              <w:t xml:space="preserve">2. МОУ СШ №6 </w:t>
            </w:r>
            <w:proofErr w:type="spellStart"/>
            <w:r w:rsidRPr="005E565C">
              <w:rPr>
                <w:rFonts w:ascii="Times New Roman" w:hAnsi="Times New Roman" w:cs="Times New Roman"/>
                <w:sz w:val="24"/>
                <w:szCs w:val="24"/>
              </w:rPr>
              <w:t>Тутаевского</w:t>
            </w:r>
            <w:proofErr w:type="spellEnd"/>
            <w:r w:rsidRPr="005E565C">
              <w:rPr>
                <w:rFonts w:ascii="Times New Roman" w:hAnsi="Times New Roman" w:cs="Times New Roman"/>
                <w:sz w:val="24"/>
                <w:szCs w:val="24"/>
              </w:rPr>
              <w:t xml:space="preserve"> МР</w:t>
            </w:r>
          </w:p>
        </w:tc>
        <w:tc>
          <w:tcPr>
            <w:tcW w:w="1842" w:type="dxa"/>
            <w:vMerge w:val="restart"/>
            <w:vAlign w:val="center"/>
          </w:tcPr>
          <w:p w:rsidR="00287102" w:rsidRPr="005E565C" w:rsidRDefault="00287102" w:rsidP="005E565C">
            <w:pPr>
              <w:spacing w:after="60" w:line="240" w:lineRule="auto"/>
              <w:rPr>
                <w:rFonts w:ascii="Times New Roman" w:hAnsi="Times New Roman" w:cs="Times New Roman"/>
                <w:sz w:val="24"/>
                <w:szCs w:val="24"/>
              </w:rPr>
            </w:pPr>
            <w:r w:rsidRPr="005E565C">
              <w:rPr>
                <w:rFonts w:ascii="Times New Roman" w:hAnsi="Times New Roman" w:cs="Times New Roman"/>
                <w:sz w:val="24"/>
                <w:szCs w:val="24"/>
              </w:rPr>
              <w:t xml:space="preserve">2017-2019 </w:t>
            </w:r>
            <w:proofErr w:type="spellStart"/>
            <w:proofErr w:type="gramStart"/>
            <w:r w:rsidRPr="005E565C">
              <w:rPr>
                <w:rFonts w:ascii="Times New Roman" w:hAnsi="Times New Roman" w:cs="Times New Roman"/>
                <w:sz w:val="24"/>
                <w:szCs w:val="24"/>
              </w:rPr>
              <w:t>гг</w:t>
            </w:r>
            <w:proofErr w:type="spellEnd"/>
            <w:proofErr w:type="gramEnd"/>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1. Обеспечить участие в реализации проекта не менее 9 педагогов (в работе рабочей группы по разработке модели сети профильного обучения и четырёх лабораторий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Задача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Проблема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Знание</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Оргдеятельностные</w:t>
            </w:r>
            <w:proofErr w:type="spellEnd"/>
            <w:r w:rsidRPr="005E565C">
              <w:rPr>
                <w:rFonts w:ascii="Times New Roman" w:hAnsi="Times New Roman" w:cs="Times New Roman"/>
                <w:sz w:val="24"/>
                <w:szCs w:val="24"/>
              </w:rPr>
              <w:t xml:space="preserve"> игры и проектные школы»)</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2. Апробировать технологии </w:t>
            </w:r>
            <w:proofErr w:type="spellStart"/>
            <w:r w:rsidRPr="005E565C">
              <w:rPr>
                <w:rFonts w:ascii="Times New Roman" w:hAnsi="Times New Roman" w:cs="Times New Roman"/>
                <w:sz w:val="24"/>
                <w:szCs w:val="24"/>
              </w:rPr>
              <w:t>мыследеятельностной</w:t>
            </w:r>
            <w:proofErr w:type="spellEnd"/>
            <w:r w:rsidRPr="005E565C">
              <w:rPr>
                <w:rFonts w:ascii="Times New Roman" w:hAnsi="Times New Roman" w:cs="Times New Roman"/>
                <w:sz w:val="24"/>
                <w:szCs w:val="24"/>
              </w:rPr>
              <w:t xml:space="preserve"> педагогики в образовательном процессе на уровне СОО </w:t>
            </w:r>
            <w:r w:rsidRPr="005E565C">
              <w:rPr>
                <w:rFonts w:ascii="Times New Roman" w:hAnsi="Times New Roman" w:cs="Times New Roman"/>
                <w:sz w:val="24"/>
                <w:szCs w:val="24"/>
              </w:rPr>
              <w:lastRenderedPageBreak/>
              <w:t xml:space="preserve">и ежегодно представить </w:t>
            </w:r>
            <w:r w:rsidRPr="005E565C">
              <w:rPr>
                <w:rFonts w:ascii="Times New Roman" w:hAnsi="Times New Roman" w:cs="Times New Roman"/>
                <w:b/>
                <w:sz w:val="24"/>
                <w:szCs w:val="24"/>
              </w:rPr>
              <w:t>не менее 6 сценариев</w:t>
            </w:r>
            <w:r w:rsidRPr="005E565C">
              <w:rPr>
                <w:rFonts w:ascii="Times New Roman" w:hAnsi="Times New Roman" w:cs="Times New Roman"/>
                <w:sz w:val="24"/>
                <w:szCs w:val="24"/>
              </w:rPr>
              <w:t xml:space="preserve"> занятий.</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lastRenderedPageBreak/>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3. Разработать основную образовательную программу среднего общего образования с учётом принципов </w:t>
            </w:r>
            <w:proofErr w:type="spellStart"/>
            <w:r w:rsidRPr="005E565C">
              <w:rPr>
                <w:rFonts w:ascii="Times New Roman" w:hAnsi="Times New Roman" w:cs="Times New Roman"/>
                <w:sz w:val="24"/>
                <w:szCs w:val="24"/>
              </w:rPr>
              <w:t>мыследеятельностной</w:t>
            </w:r>
            <w:proofErr w:type="spellEnd"/>
            <w:r w:rsidRPr="005E565C">
              <w:rPr>
                <w:rFonts w:ascii="Times New Roman" w:hAnsi="Times New Roman" w:cs="Times New Roman"/>
                <w:sz w:val="24"/>
                <w:szCs w:val="24"/>
              </w:rPr>
              <w:t xml:space="preserve"> педагогики, реализуемую в форме сетевого взаимодействия ОУ.</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4. Принять участие в разработке пакета локальных актов, необходимых для организации образовательного процесса на уровне среднего общего образования в форме сетевого взаимодействия ОУ.</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5. Принять участие в разработке «Модели муниципальной сети профильного обучения, соответствующей требованиям ФГОС СОО».</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287102" w:rsidRPr="005E565C" w:rsidTr="00287102">
        <w:tc>
          <w:tcPr>
            <w:tcW w:w="2518"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1842" w:type="dxa"/>
            <w:vMerge/>
            <w:vAlign w:val="center"/>
          </w:tcPr>
          <w:p w:rsidR="00287102" w:rsidRPr="005E565C" w:rsidRDefault="00287102" w:rsidP="005E565C">
            <w:pPr>
              <w:spacing w:after="60" w:line="240" w:lineRule="auto"/>
              <w:rPr>
                <w:rFonts w:ascii="Times New Roman" w:hAnsi="Times New Roman" w:cs="Times New Roman"/>
                <w:sz w:val="24"/>
                <w:szCs w:val="24"/>
              </w:rPr>
            </w:pPr>
          </w:p>
        </w:tc>
        <w:tc>
          <w:tcPr>
            <w:tcW w:w="6096" w:type="dxa"/>
            <w:vAlign w:val="center"/>
          </w:tcPr>
          <w:p w:rsidR="00287102" w:rsidRPr="005E565C" w:rsidRDefault="00287102"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6. Обеспечить участие педагогов в разработке программ </w:t>
            </w:r>
            <w:proofErr w:type="spellStart"/>
            <w:r w:rsidRPr="005E565C">
              <w:rPr>
                <w:rFonts w:ascii="Times New Roman" w:hAnsi="Times New Roman" w:cs="Times New Roman"/>
                <w:sz w:val="24"/>
                <w:szCs w:val="24"/>
              </w:rPr>
              <w:t>метапредметных</w:t>
            </w:r>
            <w:proofErr w:type="spellEnd"/>
            <w:r w:rsidRPr="005E565C">
              <w:rPr>
                <w:rFonts w:ascii="Times New Roman" w:hAnsi="Times New Roman" w:cs="Times New Roman"/>
                <w:sz w:val="24"/>
                <w:szCs w:val="24"/>
              </w:rPr>
              <w:t xml:space="preserve"> курсов и сценариев занятий к ним, сценариев </w:t>
            </w:r>
            <w:proofErr w:type="spellStart"/>
            <w:r w:rsidRPr="005E565C">
              <w:rPr>
                <w:rFonts w:ascii="Times New Roman" w:hAnsi="Times New Roman" w:cs="Times New Roman"/>
                <w:sz w:val="24"/>
                <w:szCs w:val="24"/>
              </w:rPr>
              <w:t>оргдеятельностных</w:t>
            </w:r>
            <w:proofErr w:type="spellEnd"/>
            <w:r w:rsidRPr="005E565C">
              <w:rPr>
                <w:rFonts w:ascii="Times New Roman" w:hAnsi="Times New Roman" w:cs="Times New Roman"/>
                <w:sz w:val="24"/>
                <w:szCs w:val="24"/>
              </w:rPr>
              <w:t xml:space="preserve"> игр и проектных школ.</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287102" w:rsidRPr="005E565C" w:rsidRDefault="00287102"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287102" w:rsidRPr="005E565C" w:rsidRDefault="00287102"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10</w:t>
            </w:r>
          </w:p>
        </w:tc>
      </w:tr>
      <w:tr w:rsidR="0006100A" w:rsidRPr="005E565C" w:rsidTr="0006100A">
        <w:tc>
          <w:tcPr>
            <w:tcW w:w="2518" w:type="dxa"/>
            <w:vMerge w:val="restart"/>
          </w:tcPr>
          <w:p w:rsidR="0006100A" w:rsidRPr="005E565C" w:rsidRDefault="0006100A" w:rsidP="005E565C">
            <w:pPr>
              <w:spacing w:after="60" w:line="240" w:lineRule="auto"/>
              <w:rPr>
                <w:rFonts w:ascii="Times New Roman" w:hAnsi="Times New Roman" w:cs="Times New Roman"/>
                <w:sz w:val="24"/>
                <w:szCs w:val="24"/>
              </w:rPr>
            </w:pPr>
            <w:r w:rsidRPr="005E565C">
              <w:rPr>
                <w:rFonts w:ascii="Times New Roman" w:hAnsi="Times New Roman" w:cs="Times New Roman"/>
                <w:sz w:val="24"/>
                <w:szCs w:val="24"/>
              </w:rPr>
              <w:t xml:space="preserve">2. МОУ СШ №3 </w:t>
            </w:r>
            <w:proofErr w:type="spellStart"/>
            <w:r w:rsidRPr="005E565C">
              <w:rPr>
                <w:rFonts w:ascii="Times New Roman" w:hAnsi="Times New Roman" w:cs="Times New Roman"/>
                <w:sz w:val="24"/>
                <w:szCs w:val="24"/>
              </w:rPr>
              <w:t>Тутаевского</w:t>
            </w:r>
            <w:proofErr w:type="spellEnd"/>
            <w:r w:rsidRPr="005E565C">
              <w:rPr>
                <w:rFonts w:ascii="Times New Roman" w:hAnsi="Times New Roman" w:cs="Times New Roman"/>
                <w:sz w:val="24"/>
                <w:szCs w:val="24"/>
              </w:rPr>
              <w:t xml:space="preserve"> МР</w:t>
            </w:r>
          </w:p>
        </w:tc>
        <w:tc>
          <w:tcPr>
            <w:tcW w:w="1842" w:type="dxa"/>
            <w:vMerge w:val="restart"/>
          </w:tcPr>
          <w:p w:rsidR="0006100A" w:rsidRPr="005E565C" w:rsidRDefault="0006100A" w:rsidP="005E565C">
            <w:pPr>
              <w:spacing w:after="60" w:line="240" w:lineRule="auto"/>
              <w:rPr>
                <w:rFonts w:ascii="Times New Roman" w:hAnsi="Times New Roman" w:cs="Times New Roman"/>
                <w:sz w:val="24"/>
                <w:szCs w:val="24"/>
              </w:rPr>
            </w:pPr>
            <w:r w:rsidRPr="005E565C">
              <w:rPr>
                <w:rFonts w:ascii="Times New Roman" w:hAnsi="Times New Roman" w:cs="Times New Roman"/>
                <w:sz w:val="24"/>
                <w:szCs w:val="24"/>
              </w:rPr>
              <w:t xml:space="preserve">2017-2019 </w:t>
            </w:r>
            <w:proofErr w:type="spellStart"/>
            <w:proofErr w:type="gramStart"/>
            <w:r w:rsidRPr="005E565C">
              <w:rPr>
                <w:rFonts w:ascii="Times New Roman" w:hAnsi="Times New Roman" w:cs="Times New Roman"/>
                <w:sz w:val="24"/>
                <w:szCs w:val="24"/>
              </w:rPr>
              <w:t>гг</w:t>
            </w:r>
            <w:proofErr w:type="spellEnd"/>
            <w:proofErr w:type="gramEnd"/>
          </w:p>
        </w:tc>
        <w:tc>
          <w:tcPr>
            <w:tcW w:w="6096" w:type="dxa"/>
            <w:vAlign w:val="center"/>
          </w:tcPr>
          <w:p w:rsidR="0006100A" w:rsidRPr="005E565C" w:rsidRDefault="0006100A"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Обеспечить участие в реализации проекта не менее 9 педагогов (в работе рабочей группы по разработке модели сети профильного обучения и четырёх лабораторий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Задача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Проблема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Метапредмет</w:t>
            </w:r>
            <w:proofErr w:type="spellEnd"/>
            <w:r w:rsidRPr="005E565C">
              <w:rPr>
                <w:rFonts w:ascii="Times New Roman" w:hAnsi="Times New Roman" w:cs="Times New Roman"/>
                <w:sz w:val="24"/>
                <w:szCs w:val="24"/>
              </w:rPr>
              <w:t xml:space="preserve">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Знание</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w:t>
            </w:r>
            <w:proofErr w:type="spellStart"/>
            <w:r w:rsidRPr="005E565C">
              <w:rPr>
                <w:rFonts w:ascii="Times New Roman" w:hAnsi="Times New Roman" w:cs="Times New Roman"/>
                <w:sz w:val="24"/>
                <w:szCs w:val="24"/>
              </w:rPr>
              <w:t>Оргдеятельностные</w:t>
            </w:r>
            <w:proofErr w:type="spellEnd"/>
            <w:r w:rsidRPr="005E565C">
              <w:rPr>
                <w:rFonts w:ascii="Times New Roman" w:hAnsi="Times New Roman" w:cs="Times New Roman"/>
                <w:sz w:val="24"/>
                <w:szCs w:val="24"/>
              </w:rPr>
              <w:t xml:space="preserve"> игры и проектные школы»)</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7</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10</w:t>
            </w:r>
          </w:p>
        </w:tc>
      </w:tr>
      <w:tr w:rsidR="0006100A" w:rsidRPr="005E565C" w:rsidTr="00287102">
        <w:tc>
          <w:tcPr>
            <w:tcW w:w="2518"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1842"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6096" w:type="dxa"/>
            <w:vAlign w:val="center"/>
          </w:tcPr>
          <w:p w:rsidR="0006100A" w:rsidRPr="005E565C" w:rsidRDefault="0006100A"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2. Апробировать технологии </w:t>
            </w:r>
            <w:proofErr w:type="spellStart"/>
            <w:r w:rsidRPr="005E565C">
              <w:rPr>
                <w:rFonts w:ascii="Times New Roman" w:hAnsi="Times New Roman" w:cs="Times New Roman"/>
                <w:sz w:val="24"/>
                <w:szCs w:val="24"/>
              </w:rPr>
              <w:t>мыследеятельностной</w:t>
            </w:r>
            <w:proofErr w:type="spellEnd"/>
            <w:r w:rsidRPr="005E565C">
              <w:rPr>
                <w:rFonts w:ascii="Times New Roman" w:hAnsi="Times New Roman" w:cs="Times New Roman"/>
                <w:sz w:val="24"/>
                <w:szCs w:val="24"/>
              </w:rPr>
              <w:t xml:space="preserve"> педагогики в образовательном процессе на уровне СОО и ежегодно представить </w:t>
            </w:r>
            <w:r w:rsidRPr="005E565C">
              <w:rPr>
                <w:rFonts w:ascii="Times New Roman" w:hAnsi="Times New Roman" w:cs="Times New Roman"/>
                <w:b/>
                <w:sz w:val="24"/>
                <w:szCs w:val="24"/>
              </w:rPr>
              <w:t>не менее 6 сценариев</w:t>
            </w:r>
            <w:r w:rsidRPr="005E565C">
              <w:rPr>
                <w:rFonts w:ascii="Times New Roman" w:hAnsi="Times New Roman" w:cs="Times New Roman"/>
                <w:sz w:val="24"/>
                <w:szCs w:val="24"/>
              </w:rPr>
              <w:t xml:space="preserve"> занятий.</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7</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10</w:t>
            </w:r>
          </w:p>
        </w:tc>
      </w:tr>
      <w:tr w:rsidR="0006100A" w:rsidRPr="005E565C" w:rsidTr="00287102">
        <w:tc>
          <w:tcPr>
            <w:tcW w:w="2518"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1842"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6096" w:type="dxa"/>
            <w:vAlign w:val="center"/>
          </w:tcPr>
          <w:p w:rsidR="0006100A" w:rsidRPr="005E565C" w:rsidRDefault="0006100A"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3. Разработать основную образовательную программу среднего общего образования с учётом принципов </w:t>
            </w:r>
            <w:proofErr w:type="spellStart"/>
            <w:r w:rsidRPr="005E565C">
              <w:rPr>
                <w:rFonts w:ascii="Times New Roman" w:hAnsi="Times New Roman" w:cs="Times New Roman"/>
                <w:sz w:val="24"/>
                <w:szCs w:val="24"/>
              </w:rPr>
              <w:t>мыследеятельностной</w:t>
            </w:r>
            <w:proofErr w:type="spellEnd"/>
            <w:r w:rsidRPr="005E565C">
              <w:rPr>
                <w:rFonts w:ascii="Times New Roman" w:hAnsi="Times New Roman" w:cs="Times New Roman"/>
                <w:sz w:val="24"/>
                <w:szCs w:val="24"/>
              </w:rPr>
              <w:t xml:space="preserve"> педагогики, реализуемую в форме сетевого взаимодействия ОУ.</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7</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10</w:t>
            </w:r>
          </w:p>
        </w:tc>
      </w:tr>
      <w:tr w:rsidR="0006100A" w:rsidRPr="005E565C" w:rsidTr="00287102">
        <w:tc>
          <w:tcPr>
            <w:tcW w:w="2518"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1842"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6096" w:type="dxa"/>
            <w:vAlign w:val="center"/>
          </w:tcPr>
          <w:p w:rsidR="0006100A" w:rsidRPr="005E565C" w:rsidRDefault="0006100A"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4. Принять участие в разработке пакета локальных актов, необходимых для организации образовательного процесса на уровне среднего общего образования в форме сетевого взаимодействия ОУ.</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7</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10</w:t>
            </w:r>
          </w:p>
        </w:tc>
      </w:tr>
      <w:tr w:rsidR="0006100A" w:rsidRPr="005E565C" w:rsidTr="00287102">
        <w:tc>
          <w:tcPr>
            <w:tcW w:w="2518"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1842"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6096" w:type="dxa"/>
            <w:vAlign w:val="center"/>
          </w:tcPr>
          <w:p w:rsidR="0006100A" w:rsidRPr="005E565C" w:rsidRDefault="0006100A"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5. Принять участие в разработке «Модели муниципальной сети профильного обучения, соответствующей требованиям ФГОС СОО».</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7</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10</w:t>
            </w:r>
          </w:p>
        </w:tc>
      </w:tr>
      <w:tr w:rsidR="0006100A" w:rsidRPr="005E565C" w:rsidTr="00287102">
        <w:tc>
          <w:tcPr>
            <w:tcW w:w="2518"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1842" w:type="dxa"/>
            <w:vMerge/>
            <w:vAlign w:val="center"/>
          </w:tcPr>
          <w:p w:rsidR="0006100A" w:rsidRPr="005E565C" w:rsidRDefault="0006100A" w:rsidP="005E565C">
            <w:pPr>
              <w:spacing w:after="60" w:line="240" w:lineRule="auto"/>
              <w:rPr>
                <w:rFonts w:ascii="Times New Roman" w:hAnsi="Times New Roman" w:cs="Times New Roman"/>
                <w:sz w:val="24"/>
                <w:szCs w:val="24"/>
              </w:rPr>
            </w:pPr>
          </w:p>
        </w:tc>
        <w:tc>
          <w:tcPr>
            <w:tcW w:w="6096" w:type="dxa"/>
            <w:vAlign w:val="center"/>
          </w:tcPr>
          <w:p w:rsidR="0006100A" w:rsidRPr="005E565C" w:rsidRDefault="0006100A" w:rsidP="005E565C">
            <w:pPr>
              <w:pStyle w:val="a7"/>
              <w:spacing w:after="60" w:line="240" w:lineRule="auto"/>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6. Обеспечить участие педагогов в разработке программ </w:t>
            </w:r>
            <w:proofErr w:type="spellStart"/>
            <w:r w:rsidRPr="005E565C">
              <w:rPr>
                <w:rFonts w:ascii="Times New Roman" w:hAnsi="Times New Roman" w:cs="Times New Roman"/>
                <w:sz w:val="24"/>
                <w:szCs w:val="24"/>
              </w:rPr>
              <w:t>метапредметных</w:t>
            </w:r>
            <w:proofErr w:type="spellEnd"/>
            <w:r w:rsidRPr="005E565C">
              <w:rPr>
                <w:rFonts w:ascii="Times New Roman" w:hAnsi="Times New Roman" w:cs="Times New Roman"/>
                <w:sz w:val="24"/>
                <w:szCs w:val="24"/>
              </w:rPr>
              <w:t xml:space="preserve"> курсов и сценариев занятий к ним, сценариев </w:t>
            </w:r>
            <w:proofErr w:type="spellStart"/>
            <w:r w:rsidRPr="005E565C">
              <w:rPr>
                <w:rFonts w:ascii="Times New Roman" w:hAnsi="Times New Roman" w:cs="Times New Roman"/>
                <w:sz w:val="24"/>
                <w:szCs w:val="24"/>
              </w:rPr>
              <w:t>оргдеятельностных</w:t>
            </w:r>
            <w:proofErr w:type="spellEnd"/>
            <w:r w:rsidRPr="005E565C">
              <w:rPr>
                <w:rFonts w:ascii="Times New Roman" w:hAnsi="Times New Roman" w:cs="Times New Roman"/>
                <w:sz w:val="24"/>
                <w:szCs w:val="24"/>
              </w:rPr>
              <w:t xml:space="preserve"> игр и проектных школ.</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426"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7</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425"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9</w:t>
            </w:r>
          </w:p>
        </w:tc>
        <w:tc>
          <w:tcPr>
            <w:tcW w:w="698" w:type="dxa"/>
            <w:vAlign w:val="center"/>
          </w:tcPr>
          <w:p w:rsidR="0006100A" w:rsidRPr="005E565C" w:rsidRDefault="0006100A" w:rsidP="005E565C">
            <w:pPr>
              <w:spacing w:after="60" w:line="240" w:lineRule="auto"/>
              <w:jc w:val="center"/>
              <w:rPr>
                <w:rFonts w:ascii="Times New Roman" w:hAnsi="Times New Roman" w:cs="Times New Roman"/>
                <w:sz w:val="24"/>
                <w:szCs w:val="24"/>
              </w:rPr>
            </w:pPr>
            <w:r w:rsidRPr="005E565C">
              <w:rPr>
                <w:rFonts w:ascii="Times New Roman" w:hAnsi="Times New Roman" w:cs="Times New Roman"/>
                <w:sz w:val="24"/>
                <w:szCs w:val="24"/>
              </w:rPr>
              <w:t>10</w:t>
            </w:r>
          </w:p>
        </w:tc>
      </w:tr>
    </w:tbl>
    <w:p w:rsidR="00FD02F0" w:rsidRPr="005E565C" w:rsidRDefault="00687008" w:rsidP="005E565C">
      <w:pPr>
        <w:spacing w:after="60" w:line="240" w:lineRule="auto"/>
        <w:rPr>
          <w:rFonts w:ascii="Times New Roman" w:hAnsi="Times New Roman" w:cs="Times New Roman"/>
          <w:b/>
          <w:sz w:val="24"/>
          <w:szCs w:val="24"/>
        </w:rPr>
      </w:pPr>
      <w:r w:rsidRPr="005E565C">
        <w:rPr>
          <w:rFonts w:ascii="Times New Roman" w:hAnsi="Times New Roman" w:cs="Times New Roman"/>
          <w:sz w:val="24"/>
          <w:szCs w:val="24"/>
        </w:rPr>
        <w:br w:type="page"/>
      </w:r>
      <w:r w:rsidR="00705C17" w:rsidRPr="005E565C">
        <w:rPr>
          <w:rFonts w:ascii="Times New Roman" w:hAnsi="Times New Roman" w:cs="Times New Roman"/>
          <w:b/>
          <w:sz w:val="24"/>
          <w:szCs w:val="24"/>
        </w:rPr>
        <w:lastRenderedPageBreak/>
        <w:t>Перспективы внедрения и распространения инновации</w:t>
      </w:r>
    </w:p>
    <w:p w:rsidR="008842D4" w:rsidRPr="005E565C" w:rsidRDefault="00702A73" w:rsidP="005E565C">
      <w:pPr>
        <w:pStyle w:val="ConsPlusNonformat"/>
        <w:spacing w:after="60"/>
        <w:ind w:firstLine="709"/>
        <w:jc w:val="both"/>
        <w:rPr>
          <w:rFonts w:ascii="Times New Roman" w:hAnsi="Times New Roman" w:cs="Times New Roman"/>
          <w:b/>
          <w:sz w:val="24"/>
          <w:szCs w:val="24"/>
        </w:rPr>
      </w:pPr>
      <w:r w:rsidRPr="005E565C">
        <w:rPr>
          <w:rFonts w:ascii="Times New Roman" w:hAnsi="Times New Roman" w:cs="Times New Roman"/>
          <w:b/>
          <w:sz w:val="24"/>
          <w:szCs w:val="24"/>
        </w:rPr>
        <w:t>3.1.</w:t>
      </w:r>
    </w:p>
    <w:tbl>
      <w:tblPr>
        <w:tblStyle w:val="a3"/>
        <w:tblW w:w="14915" w:type="dxa"/>
        <w:tblLook w:val="04A0" w:firstRow="1" w:lastRow="0" w:firstColumn="1" w:lastColumn="0" w:noHBand="0" w:noVBand="1"/>
      </w:tblPr>
      <w:tblGrid>
        <w:gridCol w:w="3936"/>
        <w:gridCol w:w="3064"/>
        <w:gridCol w:w="4590"/>
        <w:gridCol w:w="3325"/>
      </w:tblGrid>
      <w:tr w:rsidR="00702A73" w:rsidRPr="005E565C" w:rsidTr="0006100A">
        <w:tc>
          <w:tcPr>
            <w:tcW w:w="3936" w:type="dxa"/>
            <w:vAlign w:val="center"/>
          </w:tcPr>
          <w:p w:rsidR="00702A73" w:rsidRPr="005E565C" w:rsidRDefault="00702A73"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Планируемые продукты согласно тексту проекта</w:t>
            </w:r>
          </w:p>
        </w:tc>
        <w:tc>
          <w:tcPr>
            <w:tcW w:w="3064" w:type="dxa"/>
          </w:tcPr>
          <w:p w:rsidR="00702A73" w:rsidRPr="005E565C" w:rsidRDefault="00702A73"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Продукты, полученные по факту в результате реализации проекта</w:t>
            </w:r>
          </w:p>
        </w:tc>
        <w:tc>
          <w:tcPr>
            <w:tcW w:w="4590" w:type="dxa"/>
            <w:vAlign w:val="center"/>
          </w:tcPr>
          <w:p w:rsidR="00702A73" w:rsidRPr="005E565C" w:rsidRDefault="00702A73"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Краткая аннотация</w:t>
            </w:r>
          </w:p>
        </w:tc>
        <w:tc>
          <w:tcPr>
            <w:tcW w:w="3325" w:type="dxa"/>
            <w:vAlign w:val="center"/>
          </w:tcPr>
          <w:p w:rsidR="00702A73" w:rsidRPr="005E565C" w:rsidRDefault="00702A73"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Категория</w:t>
            </w:r>
          </w:p>
        </w:tc>
      </w:tr>
      <w:tr w:rsidR="0006100A" w:rsidRPr="005E565C" w:rsidTr="0006100A">
        <w:tc>
          <w:tcPr>
            <w:tcW w:w="3936" w:type="dxa"/>
          </w:tcPr>
          <w:p w:rsidR="0006100A" w:rsidRPr="005E565C" w:rsidRDefault="0006100A" w:rsidP="005E565C">
            <w:pPr>
              <w:pStyle w:val="a7"/>
              <w:numPr>
                <w:ilvl w:val="0"/>
                <w:numId w:val="11"/>
              </w:numPr>
              <w:spacing w:after="60" w:line="240" w:lineRule="auto"/>
              <w:ind w:left="426"/>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 Муниципальная сетевая модель организации образовательного процесса на уровне СОО, включающая:</w:t>
            </w:r>
          </w:p>
          <w:p w:rsidR="0006100A" w:rsidRPr="005E565C" w:rsidRDefault="0006100A" w:rsidP="005E565C">
            <w:pPr>
              <w:pStyle w:val="a7"/>
              <w:numPr>
                <w:ilvl w:val="1"/>
                <w:numId w:val="11"/>
              </w:numPr>
              <w:spacing w:after="60" w:line="240" w:lineRule="auto"/>
              <w:ind w:left="993"/>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описание модели</w:t>
            </w:r>
          </w:p>
          <w:p w:rsidR="0006100A" w:rsidRPr="005E565C" w:rsidRDefault="0006100A" w:rsidP="005E565C">
            <w:pPr>
              <w:pStyle w:val="a7"/>
              <w:numPr>
                <w:ilvl w:val="1"/>
                <w:numId w:val="11"/>
              </w:numPr>
              <w:spacing w:after="60" w:line="240" w:lineRule="auto"/>
              <w:ind w:left="993"/>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основную образовательную программу среднего общего образования, разработанную с учетом принципов </w:t>
            </w:r>
            <w:proofErr w:type="spellStart"/>
            <w:r w:rsidRPr="005E565C">
              <w:rPr>
                <w:rFonts w:ascii="Times New Roman" w:hAnsi="Times New Roman" w:cs="Times New Roman"/>
                <w:sz w:val="24"/>
                <w:szCs w:val="24"/>
                <w:lang w:eastAsia="ru-RU"/>
              </w:rPr>
              <w:t>мыследеятельностной</w:t>
            </w:r>
            <w:proofErr w:type="spellEnd"/>
            <w:r w:rsidRPr="005E565C">
              <w:rPr>
                <w:rFonts w:ascii="Times New Roman" w:hAnsi="Times New Roman" w:cs="Times New Roman"/>
                <w:sz w:val="24"/>
                <w:szCs w:val="24"/>
                <w:lang w:eastAsia="ru-RU"/>
              </w:rPr>
              <w:t xml:space="preserve"> педагогики и реализуемую в форме сетевого взаимодействия ОУ</w:t>
            </w:r>
            <w:r w:rsidRPr="005E565C">
              <w:rPr>
                <w:rFonts w:ascii="Times New Roman" w:hAnsi="Times New Roman" w:cs="Times New Roman"/>
                <w:sz w:val="24"/>
                <w:szCs w:val="24"/>
              </w:rPr>
              <w:t>.</w:t>
            </w:r>
          </w:p>
          <w:p w:rsidR="0006100A" w:rsidRPr="005E565C" w:rsidRDefault="0006100A" w:rsidP="005E565C">
            <w:pPr>
              <w:pStyle w:val="a7"/>
              <w:numPr>
                <w:ilvl w:val="1"/>
                <w:numId w:val="11"/>
              </w:numPr>
              <w:spacing w:after="60" w:line="240" w:lineRule="auto"/>
              <w:ind w:left="993"/>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пакет локальных актов, необходимых для организации образовательного процесса на уровне среднего общего образования в форме сетевого взаимодействия ОУ.</w:t>
            </w:r>
          </w:p>
        </w:tc>
        <w:tc>
          <w:tcPr>
            <w:tcW w:w="3064" w:type="dxa"/>
          </w:tcPr>
          <w:p w:rsidR="000741AB" w:rsidRPr="005E565C" w:rsidRDefault="00B70F12" w:rsidP="005E565C">
            <w:pPr>
              <w:spacing w:after="60" w:line="240" w:lineRule="auto"/>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Сборник методических материалов</w:t>
            </w:r>
            <w:r w:rsidR="000741AB" w:rsidRPr="005E565C">
              <w:rPr>
                <w:rFonts w:ascii="Times New Roman" w:hAnsi="Times New Roman" w:cs="Times New Roman"/>
                <w:sz w:val="24"/>
                <w:szCs w:val="24"/>
                <w:lang w:eastAsia="ru-RU"/>
              </w:rPr>
              <w:t xml:space="preserve"> </w:t>
            </w:r>
            <w:r w:rsidRPr="005E565C">
              <w:rPr>
                <w:rFonts w:ascii="Times New Roman" w:hAnsi="Times New Roman" w:cs="Times New Roman"/>
                <w:sz w:val="24"/>
                <w:szCs w:val="24"/>
                <w:lang w:eastAsia="ru-RU"/>
              </w:rPr>
              <w:t>«Муниципальная сетевая модель организации образовательного процесса на уровне СОО», включающий</w:t>
            </w:r>
            <w:r w:rsidR="000741AB" w:rsidRPr="005E565C">
              <w:rPr>
                <w:rFonts w:ascii="Times New Roman" w:hAnsi="Times New Roman" w:cs="Times New Roman"/>
                <w:sz w:val="24"/>
                <w:szCs w:val="24"/>
                <w:lang w:eastAsia="ru-RU"/>
              </w:rPr>
              <w:t>:</w:t>
            </w:r>
          </w:p>
          <w:p w:rsidR="000741AB" w:rsidRPr="005E565C" w:rsidRDefault="000741AB" w:rsidP="005E565C">
            <w:pPr>
              <w:pStyle w:val="a7"/>
              <w:numPr>
                <w:ilvl w:val="0"/>
                <w:numId w:val="12"/>
              </w:numPr>
              <w:spacing w:after="60" w:line="240" w:lineRule="auto"/>
              <w:ind w:left="414"/>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Опыт реализации модели  сетевого профильного обучения </w:t>
            </w:r>
          </w:p>
          <w:p w:rsidR="000741AB" w:rsidRPr="005E565C" w:rsidRDefault="000741AB" w:rsidP="005E565C">
            <w:pPr>
              <w:pStyle w:val="a7"/>
              <w:numPr>
                <w:ilvl w:val="0"/>
                <w:numId w:val="12"/>
              </w:numPr>
              <w:spacing w:after="60" w:line="240" w:lineRule="auto"/>
              <w:ind w:left="414"/>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описание муниципальной сетевой модели организации обучения на уровне СОО</w:t>
            </w:r>
          </w:p>
          <w:p w:rsidR="000741AB" w:rsidRPr="005E565C" w:rsidRDefault="000741AB" w:rsidP="005E565C">
            <w:pPr>
              <w:pStyle w:val="a7"/>
              <w:numPr>
                <w:ilvl w:val="0"/>
                <w:numId w:val="12"/>
              </w:numPr>
              <w:spacing w:after="60" w:line="240" w:lineRule="auto"/>
              <w:ind w:left="414"/>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фрагмент основной образовательной программы среднего общего образования, </w:t>
            </w:r>
            <w:proofErr w:type="gramStart"/>
            <w:r w:rsidRPr="005E565C">
              <w:rPr>
                <w:rFonts w:ascii="Times New Roman" w:hAnsi="Times New Roman" w:cs="Times New Roman"/>
                <w:sz w:val="24"/>
                <w:szCs w:val="24"/>
                <w:lang w:eastAsia="ru-RU"/>
              </w:rPr>
              <w:t>разработанную</w:t>
            </w:r>
            <w:proofErr w:type="gramEnd"/>
            <w:r w:rsidRPr="005E565C">
              <w:rPr>
                <w:rFonts w:ascii="Times New Roman" w:hAnsi="Times New Roman" w:cs="Times New Roman"/>
                <w:sz w:val="24"/>
                <w:szCs w:val="24"/>
                <w:lang w:eastAsia="ru-RU"/>
              </w:rPr>
              <w:t xml:space="preserve"> с учетом принципов </w:t>
            </w:r>
            <w:proofErr w:type="spellStart"/>
            <w:r w:rsidRPr="005E565C">
              <w:rPr>
                <w:rFonts w:ascii="Times New Roman" w:hAnsi="Times New Roman" w:cs="Times New Roman"/>
                <w:sz w:val="24"/>
                <w:szCs w:val="24"/>
                <w:lang w:eastAsia="ru-RU"/>
              </w:rPr>
              <w:t>мыследеятельностной</w:t>
            </w:r>
            <w:proofErr w:type="spellEnd"/>
            <w:r w:rsidRPr="005E565C">
              <w:rPr>
                <w:rFonts w:ascii="Times New Roman" w:hAnsi="Times New Roman" w:cs="Times New Roman"/>
                <w:sz w:val="24"/>
                <w:szCs w:val="24"/>
                <w:lang w:eastAsia="ru-RU"/>
              </w:rPr>
              <w:t xml:space="preserve"> педагогики и реализуемую в форме сетевого взаимодействия ОУ.</w:t>
            </w:r>
          </w:p>
          <w:p w:rsidR="0006100A" w:rsidRPr="005E565C" w:rsidRDefault="000741AB" w:rsidP="005E565C">
            <w:pPr>
              <w:pStyle w:val="a7"/>
              <w:numPr>
                <w:ilvl w:val="0"/>
                <w:numId w:val="12"/>
              </w:numPr>
              <w:spacing w:after="60" w:line="240" w:lineRule="auto"/>
              <w:ind w:left="414"/>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пакет локальных актов, необходимых для организации образовательного процесса на уровне среднего общего </w:t>
            </w:r>
            <w:r w:rsidRPr="005E565C">
              <w:rPr>
                <w:rFonts w:ascii="Times New Roman" w:hAnsi="Times New Roman" w:cs="Times New Roman"/>
                <w:sz w:val="24"/>
                <w:szCs w:val="24"/>
                <w:lang w:eastAsia="ru-RU"/>
              </w:rPr>
              <w:lastRenderedPageBreak/>
              <w:t>образования в форме сетевого взаимодействия ОУ.</w:t>
            </w:r>
          </w:p>
        </w:tc>
        <w:tc>
          <w:tcPr>
            <w:tcW w:w="4590" w:type="dxa"/>
          </w:tcPr>
          <w:p w:rsidR="000741AB" w:rsidRPr="005E565C" w:rsidRDefault="000741AB" w:rsidP="005E565C">
            <w:pPr>
              <w:pStyle w:val="aa"/>
              <w:spacing w:after="60" w:line="240" w:lineRule="auto"/>
              <w:ind w:firstLine="567"/>
              <w:rPr>
                <w:rFonts w:cs="Times New Roman"/>
                <w:sz w:val="24"/>
                <w:szCs w:val="24"/>
              </w:rPr>
            </w:pPr>
            <w:r w:rsidRPr="005E565C">
              <w:rPr>
                <w:rFonts w:cs="Times New Roman"/>
                <w:sz w:val="24"/>
                <w:szCs w:val="24"/>
              </w:rPr>
              <w:lastRenderedPageBreak/>
              <w:t xml:space="preserve">В </w:t>
            </w:r>
            <w:r w:rsidR="00DD12FB" w:rsidRPr="005E565C">
              <w:rPr>
                <w:rFonts w:cs="Times New Roman"/>
                <w:sz w:val="24"/>
                <w:szCs w:val="24"/>
              </w:rPr>
              <w:t>сборнике</w:t>
            </w:r>
            <w:r w:rsidRPr="005E565C">
              <w:rPr>
                <w:rFonts w:cs="Times New Roman"/>
                <w:sz w:val="24"/>
                <w:szCs w:val="24"/>
              </w:rPr>
              <w:t xml:space="preserve"> анализируется существующий опыт реализации сетевой модели организации профильного обучения в </w:t>
            </w:r>
            <w:proofErr w:type="spellStart"/>
            <w:r w:rsidRPr="005E565C">
              <w:rPr>
                <w:rFonts w:cs="Times New Roman"/>
                <w:sz w:val="24"/>
                <w:szCs w:val="24"/>
              </w:rPr>
              <w:t>Тутаевском</w:t>
            </w:r>
            <w:proofErr w:type="spellEnd"/>
            <w:r w:rsidRPr="005E565C">
              <w:rPr>
                <w:rFonts w:cs="Times New Roman"/>
                <w:sz w:val="24"/>
                <w:szCs w:val="24"/>
              </w:rPr>
              <w:t xml:space="preserve"> МР, а также представлена муниципальная сетевая модель организации обучения на уровне СОО, разработанная с учетом современных задач </w:t>
            </w:r>
            <w:proofErr w:type="spellStart"/>
            <w:r w:rsidRPr="005E565C">
              <w:rPr>
                <w:rFonts w:cs="Times New Roman"/>
                <w:sz w:val="24"/>
                <w:szCs w:val="24"/>
              </w:rPr>
              <w:t>профилизации</w:t>
            </w:r>
            <w:proofErr w:type="spellEnd"/>
            <w:r w:rsidRPr="005E565C">
              <w:rPr>
                <w:rFonts w:cs="Times New Roman"/>
                <w:sz w:val="24"/>
                <w:szCs w:val="24"/>
              </w:rPr>
              <w:t xml:space="preserve"> образования и требований ФГОС СОО.</w:t>
            </w:r>
          </w:p>
          <w:p w:rsidR="0006100A" w:rsidRPr="005E565C" w:rsidRDefault="0006100A" w:rsidP="005E565C">
            <w:pPr>
              <w:pStyle w:val="ConsPlusNonformat"/>
              <w:spacing w:after="60"/>
              <w:rPr>
                <w:rFonts w:ascii="Times New Roman" w:hAnsi="Times New Roman" w:cs="Times New Roman"/>
                <w:sz w:val="24"/>
                <w:szCs w:val="24"/>
              </w:rPr>
            </w:pPr>
          </w:p>
        </w:tc>
        <w:tc>
          <w:tcPr>
            <w:tcW w:w="3325" w:type="dxa"/>
          </w:tcPr>
          <w:p w:rsidR="0006100A" w:rsidRPr="005E565C" w:rsidRDefault="000741AB" w:rsidP="005E565C">
            <w:pPr>
              <w:pStyle w:val="ConsPlusNonformat"/>
              <w:spacing w:after="60"/>
              <w:rPr>
                <w:rFonts w:ascii="Times New Roman" w:hAnsi="Times New Roman" w:cs="Times New Roman"/>
                <w:sz w:val="24"/>
                <w:szCs w:val="24"/>
              </w:rPr>
            </w:pPr>
            <w:r w:rsidRPr="005E565C">
              <w:rPr>
                <w:rFonts w:ascii="Times New Roman" w:hAnsi="Times New Roman" w:cs="Times New Roman"/>
                <w:sz w:val="24"/>
                <w:szCs w:val="24"/>
              </w:rPr>
              <w:t>Методическое пособие для муниципальных органов управления образованием, муниципальных методических служб и руководителей образовательных организаций</w:t>
            </w:r>
          </w:p>
        </w:tc>
      </w:tr>
      <w:tr w:rsidR="00B70F12" w:rsidRPr="005E565C" w:rsidTr="0006100A">
        <w:tc>
          <w:tcPr>
            <w:tcW w:w="3936" w:type="dxa"/>
          </w:tcPr>
          <w:p w:rsidR="00B70F12" w:rsidRPr="005E565C" w:rsidRDefault="00B70F12" w:rsidP="005E565C">
            <w:pPr>
              <w:pStyle w:val="a7"/>
              <w:numPr>
                <w:ilvl w:val="0"/>
                <w:numId w:val="11"/>
              </w:numPr>
              <w:spacing w:after="60" w:line="240" w:lineRule="auto"/>
              <w:ind w:left="426"/>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lastRenderedPageBreak/>
              <w:t xml:space="preserve">Сборник «Использование технологий </w:t>
            </w:r>
            <w:proofErr w:type="spellStart"/>
            <w:r w:rsidRPr="005E565C">
              <w:rPr>
                <w:rFonts w:ascii="Times New Roman" w:hAnsi="Times New Roman" w:cs="Times New Roman"/>
                <w:sz w:val="24"/>
                <w:szCs w:val="24"/>
                <w:lang w:eastAsia="ru-RU"/>
              </w:rPr>
              <w:t>мыследеятельностной</w:t>
            </w:r>
            <w:proofErr w:type="spellEnd"/>
            <w:r w:rsidRPr="005E565C">
              <w:rPr>
                <w:rFonts w:ascii="Times New Roman" w:hAnsi="Times New Roman" w:cs="Times New Roman"/>
                <w:sz w:val="24"/>
                <w:szCs w:val="24"/>
                <w:lang w:eastAsia="ru-RU"/>
              </w:rPr>
              <w:t xml:space="preserve"> педагогики на уровне СОО в урочной и внеурочной деятельности», включающий:</w:t>
            </w:r>
          </w:p>
          <w:p w:rsidR="00B70F12" w:rsidRPr="005E565C" w:rsidRDefault="00B70F12" w:rsidP="005E565C">
            <w:pPr>
              <w:pStyle w:val="a7"/>
              <w:numPr>
                <w:ilvl w:val="1"/>
                <w:numId w:val="11"/>
              </w:numPr>
              <w:spacing w:after="60" w:line="240" w:lineRule="auto"/>
              <w:ind w:left="993"/>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Сценарии уроков и занятий, выстроенных на принципах </w:t>
            </w:r>
            <w:proofErr w:type="spellStart"/>
            <w:r w:rsidRPr="005E565C">
              <w:rPr>
                <w:rFonts w:ascii="Times New Roman" w:hAnsi="Times New Roman" w:cs="Times New Roman"/>
                <w:sz w:val="24"/>
                <w:szCs w:val="24"/>
                <w:lang w:eastAsia="ru-RU"/>
              </w:rPr>
              <w:t>мыследеятельностной</w:t>
            </w:r>
            <w:proofErr w:type="spellEnd"/>
            <w:r w:rsidRPr="005E565C">
              <w:rPr>
                <w:rFonts w:ascii="Times New Roman" w:hAnsi="Times New Roman" w:cs="Times New Roman"/>
                <w:sz w:val="24"/>
                <w:szCs w:val="24"/>
                <w:lang w:eastAsia="ru-RU"/>
              </w:rPr>
              <w:t xml:space="preserve"> педагогики</w:t>
            </w:r>
          </w:p>
          <w:p w:rsidR="00B70F12" w:rsidRPr="005E565C" w:rsidRDefault="00B70F12" w:rsidP="005E565C">
            <w:pPr>
              <w:pStyle w:val="a7"/>
              <w:numPr>
                <w:ilvl w:val="1"/>
                <w:numId w:val="11"/>
              </w:numPr>
              <w:spacing w:after="60" w:line="240" w:lineRule="auto"/>
              <w:ind w:left="993"/>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сценарии  </w:t>
            </w:r>
            <w:proofErr w:type="spellStart"/>
            <w:r w:rsidRPr="005E565C">
              <w:rPr>
                <w:rFonts w:ascii="Times New Roman" w:hAnsi="Times New Roman" w:cs="Times New Roman"/>
                <w:sz w:val="24"/>
                <w:szCs w:val="24"/>
                <w:lang w:eastAsia="ru-RU"/>
              </w:rPr>
              <w:t>оргдеятельностных</w:t>
            </w:r>
            <w:proofErr w:type="spellEnd"/>
            <w:r w:rsidRPr="005E565C">
              <w:rPr>
                <w:rFonts w:ascii="Times New Roman" w:hAnsi="Times New Roman" w:cs="Times New Roman"/>
                <w:sz w:val="24"/>
                <w:szCs w:val="24"/>
                <w:lang w:eastAsia="ru-RU"/>
              </w:rPr>
              <w:t xml:space="preserve"> игр</w:t>
            </w:r>
          </w:p>
          <w:p w:rsidR="00B70F12" w:rsidRPr="005E565C" w:rsidRDefault="00B70F12" w:rsidP="005E565C">
            <w:pPr>
              <w:pStyle w:val="a7"/>
              <w:numPr>
                <w:ilvl w:val="1"/>
                <w:numId w:val="11"/>
              </w:numPr>
              <w:spacing w:after="60" w:line="240" w:lineRule="auto"/>
              <w:ind w:left="993"/>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сценарии проектных школ</w:t>
            </w:r>
          </w:p>
        </w:tc>
        <w:tc>
          <w:tcPr>
            <w:tcW w:w="3064" w:type="dxa"/>
            <w:vMerge w:val="restart"/>
          </w:tcPr>
          <w:p w:rsidR="00B70F12" w:rsidRPr="005E565C" w:rsidRDefault="00B70F12" w:rsidP="005E565C">
            <w:pPr>
              <w:pStyle w:val="ab"/>
              <w:pBdr>
                <w:bottom w:val="none" w:sz="0" w:space="0" w:color="auto"/>
              </w:pBdr>
              <w:spacing w:after="60"/>
              <w:rPr>
                <w:rFonts w:ascii="Times New Roman" w:eastAsiaTheme="minorHAnsi" w:hAnsi="Times New Roman"/>
                <w:color w:val="auto"/>
                <w:spacing w:val="0"/>
                <w:sz w:val="24"/>
                <w:szCs w:val="24"/>
              </w:rPr>
            </w:pPr>
            <w:r w:rsidRPr="005E565C">
              <w:rPr>
                <w:rFonts w:ascii="Times New Roman" w:eastAsiaTheme="minorHAnsi" w:hAnsi="Times New Roman"/>
                <w:color w:val="auto"/>
                <w:spacing w:val="0"/>
                <w:sz w:val="24"/>
                <w:szCs w:val="24"/>
              </w:rPr>
              <w:t>2. Сборник методических материалов «ФГОС среднего общего образования: конструктор опыта» (электронное приложение к сборнику из п.1), включающий:</w:t>
            </w:r>
          </w:p>
          <w:p w:rsidR="00B70F12" w:rsidRPr="005E565C" w:rsidRDefault="00B70F12" w:rsidP="005E565C">
            <w:pPr>
              <w:pStyle w:val="a7"/>
              <w:numPr>
                <w:ilvl w:val="0"/>
                <w:numId w:val="14"/>
              </w:numPr>
              <w:spacing w:after="60" w:line="240" w:lineRule="auto"/>
              <w:ind w:left="175" w:firstLine="0"/>
              <w:rPr>
                <w:rFonts w:ascii="Times New Roman" w:hAnsi="Times New Roman" w:cs="Times New Roman"/>
                <w:sz w:val="24"/>
                <w:szCs w:val="24"/>
                <w:lang w:eastAsia="ru-RU"/>
              </w:rPr>
            </w:pPr>
            <w:r w:rsidRPr="005E565C">
              <w:rPr>
                <w:rFonts w:ascii="Times New Roman" w:hAnsi="Times New Roman" w:cs="Times New Roman"/>
                <w:sz w:val="24"/>
                <w:szCs w:val="24"/>
                <w:lang w:eastAsia="ru-RU"/>
              </w:rPr>
              <w:t>Сценарии уроков и занятий</w:t>
            </w:r>
          </w:p>
          <w:p w:rsidR="00B70F12" w:rsidRPr="005E565C" w:rsidRDefault="00B70F12" w:rsidP="005E565C">
            <w:pPr>
              <w:pStyle w:val="a7"/>
              <w:numPr>
                <w:ilvl w:val="0"/>
                <w:numId w:val="14"/>
              </w:numPr>
              <w:spacing w:after="60" w:line="240" w:lineRule="auto"/>
              <w:ind w:left="175" w:firstLine="0"/>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сценарии  </w:t>
            </w:r>
            <w:proofErr w:type="spellStart"/>
            <w:r w:rsidRPr="005E565C">
              <w:rPr>
                <w:rFonts w:ascii="Times New Roman" w:hAnsi="Times New Roman" w:cs="Times New Roman"/>
                <w:sz w:val="24"/>
                <w:szCs w:val="24"/>
                <w:lang w:eastAsia="ru-RU"/>
              </w:rPr>
              <w:t>оргдеятельностных</w:t>
            </w:r>
            <w:proofErr w:type="spellEnd"/>
            <w:r w:rsidRPr="005E565C">
              <w:rPr>
                <w:rFonts w:ascii="Times New Roman" w:hAnsi="Times New Roman" w:cs="Times New Roman"/>
                <w:sz w:val="24"/>
                <w:szCs w:val="24"/>
                <w:lang w:eastAsia="ru-RU"/>
              </w:rPr>
              <w:t xml:space="preserve"> игр</w:t>
            </w:r>
          </w:p>
          <w:p w:rsidR="00B70F12" w:rsidRPr="005E565C" w:rsidRDefault="00B70F12" w:rsidP="005E565C">
            <w:pPr>
              <w:pStyle w:val="a7"/>
              <w:numPr>
                <w:ilvl w:val="0"/>
                <w:numId w:val="14"/>
              </w:numPr>
              <w:spacing w:after="60" w:line="240" w:lineRule="auto"/>
              <w:ind w:left="175" w:firstLine="0"/>
              <w:rPr>
                <w:rFonts w:ascii="Times New Roman" w:hAnsi="Times New Roman" w:cs="Times New Roman"/>
                <w:sz w:val="24"/>
                <w:szCs w:val="24"/>
                <w:lang w:eastAsia="ru-RU"/>
              </w:rPr>
            </w:pPr>
            <w:r w:rsidRPr="005E565C">
              <w:rPr>
                <w:rFonts w:ascii="Times New Roman" w:hAnsi="Times New Roman" w:cs="Times New Roman"/>
                <w:sz w:val="24"/>
                <w:szCs w:val="24"/>
                <w:lang w:eastAsia="ru-RU"/>
              </w:rPr>
              <w:t>сценарии проектных школ</w:t>
            </w:r>
          </w:p>
          <w:p w:rsidR="00B70F12" w:rsidRPr="005E565C" w:rsidRDefault="00B70F12" w:rsidP="005E565C">
            <w:pPr>
              <w:pStyle w:val="a7"/>
              <w:numPr>
                <w:ilvl w:val="0"/>
                <w:numId w:val="14"/>
              </w:numPr>
              <w:spacing w:after="60" w:line="240" w:lineRule="auto"/>
              <w:ind w:left="175" w:firstLine="0"/>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программы курсов по выбору, разработанных на основе </w:t>
            </w:r>
            <w:proofErr w:type="spellStart"/>
            <w:r w:rsidRPr="005E565C">
              <w:rPr>
                <w:rFonts w:ascii="Times New Roman" w:hAnsi="Times New Roman" w:cs="Times New Roman"/>
                <w:sz w:val="24"/>
                <w:szCs w:val="24"/>
                <w:lang w:eastAsia="ru-RU"/>
              </w:rPr>
              <w:t>метапредметов</w:t>
            </w:r>
            <w:proofErr w:type="spellEnd"/>
            <w:r w:rsidRPr="005E565C">
              <w:rPr>
                <w:rFonts w:ascii="Times New Roman" w:hAnsi="Times New Roman" w:cs="Times New Roman"/>
                <w:sz w:val="24"/>
                <w:szCs w:val="24"/>
                <w:lang w:eastAsia="ru-RU"/>
              </w:rPr>
              <w:t xml:space="preserve"> «Знание», «Задача»</w:t>
            </w:r>
          </w:p>
          <w:p w:rsidR="00B70F12" w:rsidRPr="005E565C" w:rsidRDefault="00B70F12" w:rsidP="005E565C">
            <w:pPr>
              <w:pStyle w:val="ConsPlusNonformat"/>
              <w:spacing w:after="60"/>
              <w:rPr>
                <w:rFonts w:ascii="Times New Roman" w:hAnsi="Times New Roman" w:cs="Times New Roman"/>
                <w:sz w:val="24"/>
                <w:szCs w:val="24"/>
              </w:rPr>
            </w:pPr>
          </w:p>
        </w:tc>
        <w:tc>
          <w:tcPr>
            <w:tcW w:w="4590" w:type="dxa"/>
            <w:vMerge w:val="restart"/>
          </w:tcPr>
          <w:p w:rsidR="00B70F12" w:rsidRPr="005E565C" w:rsidRDefault="00B70F12" w:rsidP="005E565C">
            <w:pPr>
              <w:pStyle w:val="aa"/>
              <w:spacing w:after="60" w:line="240" w:lineRule="auto"/>
              <w:ind w:firstLine="567"/>
              <w:rPr>
                <w:rFonts w:cs="Times New Roman"/>
                <w:sz w:val="24"/>
                <w:szCs w:val="24"/>
              </w:rPr>
            </w:pPr>
            <w:r w:rsidRPr="005E565C">
              <w:rPr>
                <w:rFonts w:cs="Times New Roman"/>
                <w:sz w:val="24"/>
                <w:szCs w:val="24"/>
              </w:rPr>
              <w:t xml:space="preserve">В сборнике представлены разнообразные управленческие, методические и педагогические практики по введению ФГОС СОО, эффективно реализованные в образовательных учреждениях </w:t>
            </w:r>
            <w:proofErr w:type="spellStart"/>
            <w:r w:rsidRPr="005E565C">
              <w:rPr>
                <w:rFonts w:cs="Times New Roman"/>
                <w:sz w:val="24"/>
                <w:szCs w:val="24"/>
              </w:rPr>
              <w:t>Тутаевского</w:t>
            </w:r>
            <w:proofErr w:type="spellEnd"/>
            <w:r w:rsidRPr="005E565C">
              <w:rPr>
                <w:rFonts w:cs="Times New Roman"/>
                <w:sz w:val="24"/>
                <w:szCs w:val="24"/>
              </w:rPr>
              <w:t xml:space="preserve"> муниципального района Ярославской области.</w:t>
            </w:r>
          </w:p>
          <w:p w:rsidR="00B70F12" w:rsidRPr="005E565C" w:rsidRDefault="00B70F12" w:rsidP="005E565C">
            <w:pPr>
              <w:pStyle w:val="aa"/>
              <w:spacing w:after="60" w:line="240" w:lineRule="auto"/>
              <w:ind w:firstLine="567"/>
              <w:rPr>
                <w:rFonts w:cs="Times New Roman"/>
                <w:sz w:val="24"/>
                <w:szCs w:val="24"/>
              </w:rPr>
            </w:pPr>
            <w:r w:rsidRPr="005E565C">
              <w:rPr>
                <w:rFonts w:cs="Times New Roman"/>
                <w:sz w:val="24"/>
                <w:szCs w:val="24"/>
              </w:rPr>
              <w:t>Три раздела сборника раскрывают опыт проведения уроков, внеурочных занятий, профессиональных проб, образовательных игр и проектных школ для старшеклассников.</w:t>
            </w:r>
          </w:p>
          <w:p w:rsidR="00B70F12" w:rsidRPr="005E565C" w:rsidRDefault="00B70F12" w:rsidP="005E565C">
            <w:pPr>
              <w:pStyle w:val="ConsPlusNonformat"/>
              <w:spacing w:after="60"/>
              <w:rPr>
                <w:rFonts w:ascii="Times New Roman" w:hAnsi="Times New Roman" w:cs="Times New Roman"/>
                <w:sz w:val="24"/>
                <w:szCs w:val="24"/>
              </w:rPr>
            </w:pPr>
          </w:p>
        </w:tc>
        <w:tc>
          <w:tcPr>
            <w:tcW w:w="3325" w:type="dxa"/>
            <w:vMerge w:val="restart"/>
          </w:tcPr>
          <w:p w:rsidR="00B70F12" w:rsidRPr="005E565C" w:rsidRDefault="00B70F12" w:rsidP="005E565C">
            <w:pPr>
              <w:pStyle w:val="aa"/>
              <w:spacing w:after="60" w:line="240" w:lineRule="auto"/>
              <w:ind w:firstLine="567"/>
              <w:rPr>
                <w:rFonts w:cs="Times New Roman"/>
                <w:sz w:val="24"/>
                <w:szCs w:val="24"/>
              </w:rPr>
            </w:pPr>
            <w:r w:rsidRPr="005E565C">
              <w:rPr>
                <w:rFonts w:cs="Times New Roman"/>
                <w:sz w:val="24"/>
                <w:szCs w:val="24"/>
              </w:rPr>
              <w:t>Сборник может быть использован муниципальными методическими службами, руководителями и педагогами образовательных организаций на этапах внедрения и реализации федерального государственного образовательного стандарта среднего общего образования.</w:t>
            </w:r>
          </w:p>
          <w:p w:rsidR="00B70F12" w:rsidRPr="005E565C" w:rsidRDefault="00B70F12" w:rsidP="005E565C">
            <w:pPr>
              <w:pStyle w:val="ConsPlusNonformat"/>
              <w:spacing w:after="60"/>
              <w:rPr>
                <w:rFonts w:ascii="Times New Roman" w:hAnsi="Times New Roman" w:cs="Times New Roman"/>
                <w:sz w:val="24"/>
                <w:szCs w:val="24"/>
              </w:rPr>
            </w:pPr>
          </w:p>
        </w:tc>
      </w:tr>
      <w:tr w:rsidR="00B70F12" w:rsidRPr="005E565C" w:rsidTr="0006100A">
        <w:tc>
          <w:tcPr>
            <w:tcW w:w="3936" w:type="dxa"/>
          </w:tcPr>
          <w:p w:rsidR="00B70F12" w:rsidRPr="005E565C" w:rsidRDefault="00B70F12" w:rsidP="005E565C">
            <w:pPr>
              <w:pStyle w:val="a7"/>
              <w:numPr>
                <w:ilvl w:val="0"/>
                <w:numId w:val="11"/>
              </w:numPr>
              <w:spacing w:after="60" w:line="240" w:lineRule="auto"/>
              <w:ind w:left="426"/>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Курс по выбору, разработанный на основе </w:t>
            </w:r>
            <w:proofErr w:type="spellStart"/>
            <w:r w:rsidRPr="005E565C">
              <w:rPr>
                <w:rFonts w:ascii="Times New Roman" w:hAnsi="Times New Roman" w:cs="Times New Roman"/>
                <w:sz w:val="24"/>
                <w:szCs w:val="24"/>
                <w:lang w:eastAsia="ru-RU"/>
              </w:rPr>
              <w:t>метапредмета</w:t>
            </w:r>
            <w:proofErr w:type="spellEnd"/>
            <w:r w:rsidRPr="005E565C">
              <w:rPr>
                <w:rFonts w:ascii="Times New Roman" w:hAnsi="Times New Roman" w:cs="Times New Roman"/>
                <w:sz w:val="24"/>
                <w:szCs w:val="24"/>
                <w:lang w:eastAsia="ru-RU"/>
              </w:rPr>
              <w:t xml:space="preserve"> «Знание» (работа с пониманием)»</w:t>
            </w:r>
          </w:p>
        </w:tc>
        <w:tc>
          <w:tcPr>
            <w:tcW w:w="3064" w:type="dxa"/>
            <w:vMerge/>
          </w:tcPr>
          <w:p w:rsidR="00B70F12" w:rsidRPr="005E565C" w:rsidRDefault="00B70F12" w:rsidP="005E565C">
            <w:pPr>
              <w:pStyle w:val="ConsPlusNonformat"/>
              <w:spacing w:after="60"/>
              <w:rPr>
                <w:rFonts w:ascii="Times New Roman" w:hAnsi="Times New Roman" w:cs="Times New Roman"/>
                <w:sz w:val="24"/>
                <w:szCs w:val="24"/>
              </w:rPr>
            </w:pPr>
          </w:p>
        </w:tc>
        <w:tc>
          <w:tcPr>
            <w:tcW w:w="4590" w:type="dxa"/>
            <w:vMerge/>
          </w:tcPr>
          <w:p w:rsidR="00B70F12" w:rsidRPr="005E565C" w:rsidRDefault="00B70F12" w:rsidP="005E565C">
            <w:pPr>
              <w:pStyle w:val="ConsPlusNonformat"/>
              <w:spacing w:after="60"/>
              <w:rPr>
                <w:rFonts w:ascii="Times New Roman" w:hAnsi="Times New Roman" w:cs="Times New Roman"/>
                <w:sz w:val="24"/>
                <w:szCs w:val="24"/>
              </w:rPr>
            </w:pPr>
          </w:p>
        </w:tc>
        <w:tc>
          <w:tcPr>
            <w:tcW w:w="3325" w:type="dxa"/>
            <w:vMerge/>
          </w:tcPr>
          <w:p w:rsidR="00B70F12" w:rsidRPr="005E565C" w:rsidRDefault="00B70F12" w:rsidP="005E565C">
            <w:pPr>
              <w:pStyle w:val="ConsPlusNonformat"/>
              <w:spacing w:after="60"/>
              <w:rPr>
                <w:rFonts w:ascii="Times New Roman" w:hAnsi="Times New Roman" w:cs="Times New Roman"/>
                <w:sz w:val="24"/>
                <w:szCs w:val="24"/>
              </w:rPr>
            </w:pPr>
          </w:p>
        </w:tc>
      </w:tr>
      <w:tr w:rsidR="00B70F12" w:rsidRPr="005E565C" w:rsidTr="0006100A">
        <w:tc>
          <w:tcPr>
            <w:tcW w:w="3936" w:type="dxa"/>
            <w:shd w:val="clear" w:color="auto" w:fill="FFFFFF" w:themeFill="background1"/>
          </w:tcPr>
          <w:p w:rsidR="00B70F12" w:rsidRPr="005E565C" w:rsidRDefault="00B70F12" w:rsidP="005E565C">
            <w:pPr>
              <w:pStyle w:val="a7"/>
              <w:numPr>
                <w:ilvl w:val="0"/>
                <w:numId w:val="11"/>
              </w:numPr>
              <w:spacing w:after="60" w:line="240" w:lineRule="auto"/>
              <w:ind w:left="426"/>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Курс по выбору, разработанный на основе </w:t>
            </w:r>
            <w:proofErr w:type="spellStart"/>
            <w:r w:rsidRPr="005E565C">
              <w:rPr>
                <w:rFonts w:ascii="Times New Roman" w:hAnsi="Times New Roman" w:cs="Times New Roman"/>
                <w:sz w:val="24"/>
                <w:szCs w:val="24"/>
                <w:lang w:eastAsia="ru-RU"/>
              </w:rPr>
              <w:t>метапредмета</w:t>
            </w:r>
            <w:proofErr w:type="spellEnd"/>
            <w:r w:rsidRPr="005E565C">
              <w:rPr>
                <w:rFonts w:ascii="Times New Roman" w:hAnsi="Times New Roman" w:cs="Times New Roman"/>
                <w:sz w:val="24"/>
                <w:szCs w:val="24"/>
                <w:lang w:eastAsia="ru-RU"/>
              </w:rPr>
              <w:t xml:space="preserve"> «Задача»</w:t>
            </w:r>
          </w:p>
        </w:tc>
        <w:tc>
          <w:tcPr>
            <w:tcW w:w="3064" w:type="dxa"/>
            <w:vMerge/>
          </w:tcPr>
          <w:p w:rsidR="00B70F12" w:rsidRPr="005E565C" w:rsidRDefault="00B70F12" w:rsidP="005E565C">
            <w:pPr>
              <w:pStyle w:val="ConsPlusNonformat"/>
              <w:spacing w:after="60"/>
              <w:rPr>
                <w:rFonts w:ascii="Times New Roman" w:hAnsi="Times New Roman" w:cs="Times New Roman"/>
                <w:sz w:val="24"/>
                <w:szCs w:val="24"/>
              </w:rPr>
            </w:pPr>
          </w:p>
        </w:tc>
        <w:tc>
          <w:tcPr>
            <w:tcW w:w="4590" w:type="dxa"/>
            <w:vMerge/>
          </w:tcPr>
          <w:p w:rsidR="00B70F12" w:rsidRPr="005E565C" w:rsidRDefault="00B70F12" w:rsidP="005E565C">
            <w:pPr>
              <w:pStyle w:val="ConsPlusNonformat"/>
              <w:spacing w:after="60"/>
              <w:rPr>
                <w:rFonts w:ascii="Times New Roman" w:hAnsi="Times New Roman" w:cs="Times New Roman"/>
                <w:sz w:val="24"/>
                <w:szCs w:val="24"/>
              </w:rPr>
            </w:pPr>
          </w:p>
        </w:tc>
        <w:tc>
          <w:tcPr>
            <w:tcW w:w="3325" w:type="dxa"/>
            <w:vMerge/>
          </w:tcPr>
          <w:p w:rsidR="00B70F12" w:rsidRPr="005E565C" w:rsidRDefault="00B70F12" w:rsidP="005E565C">
            <w:pPr>
              <w:pStyle w:val="ConsPlusNonformat"/>
              <w:spacing w:after="60"/>
              <w:rPr>
                <w:rFonts w:ascii="Times New Roman" w:hAnsi="Times New Roman" w:cs="Times New Roman"/>
                <w:sz w:val="24"/>
                <w:szCs w:val="24"/>
              </w:rPr>
            </w:pPr>
          </w:p>
        </w:tc>
      </w:tr>
      <w:tr w:rsidR="00B70F12" w:rsidRPr="005E565C" w:rsidTr="0006100A">
        <w:tc>
          <w:tcPr>
            <w:tcW w:w="3936" w:type="dxa"/>
            <w:shd w:val="clear" w:color="auto" w:fill="FFFFFF" w:themeFill="background1"/>
          </w:tcPr>
          <w:p w:rsidR="00B70F12" w:rsidRPr="005E565C" w:rsidRDefault="00B70F12" w:rsidP="005E565C">
            <w:pPr>
              <w:pStyle w:val="a7"/>
              <w:numPr>
                <w:ilvl w:val="0"/>
                <w:numId w:val="11"/>
              </w:numPr>
              <w:spacing w:after="60" w:line="240" w:lineRule="auto"/>
              <w:ind w:left="426"/>
              <w:jc w:val="both"/>
              <w:rPr>
                <w:rFonts w:ascii="Times New Roman" w:hAnsi="Times New Roman" w:cs="Times New Roman"/>
                <w:sz w:val="24"/>
                <w:szCs w:val="24"/>
                <w:lang w:eastAsia="ru-RU"/>
              </w:rPr>
            </w:pPr>
            <w:r w:rsidRPr="005E565C">
              <w:rPr>
                <w:rFonts w:ascii="Times New Roman" w:hAnsi="Times New Roman" w:cs="Times New Roman"/>
                <w:sz w:val="24"/>
                <w:szCs w:val="24"/>
                <w:lang w:eastAsia="ru-RU"/>
              </w:rPr>
              <w:t xml:space="preserve">Курс по выбору, разработанный на основе </w:t>
            </w:r>
            <w:proofErr w:type="spellStart"/>
            <w:r w:rsidRPr="005E565C">
              <w:rPr>
                <w:rFonts w:ascii="Times New Roman" w:hAnsi="Times New Roman" w:cs="Times New Roman"/>
                <w:sz w:val="24"/>
                <w:szCs w:val="24"/>
                <w:lang w:eastAsia="ru-RU"/>
              </w:rPr>
              <w:t>метапредмета</w:t>
            </w:r>
            <w:proofErr w:type="spellEnd"/>
            <w:r w:rsidRPr="005E565C">
              <w:rPr>
                <w:rFonts w:ascii="Times New Roman" w:hAnsi="Times New Roman" w:cs="Times New Roman"/>
                <w:sz w:val="24"/>
                <w:szCs w:val="24"/>
                <w:lang w:eastAsia="ru-RU"/>
              </w:rPr>
              <w:t xml:space="preserve"> «Проблема» </w:t>
            </w:r>
          </w:p>
        </w:tc>
        <w:tc>
          <w:tcPr>
            <w:tcW w:w="3064" w:type="dxa"/>
            <w:vMerge/>
          </w:tcPr>
          <w:p w:rsidR="00B70F12" w:rsidRPr="005E565C" w:rsidRDefault="00B70F12" w:rsidP="005E565C">
            <w:pPr>
              <w:pStyle w:val="ConsPlusNonformat"/>
              <w:spacing w:after="60"/>
              <w:rPr>
                <w:rFonts w:ascii="Times New Roman" w:hAnsi="Times New Roman" w:cs="Times New Roman"/>
                <w:sz w:val="24"/>
                <w:szCs w:val="24"/>
              </w:rPr>
            </w:pPr>
          </w:p>
        </w:tc>
        <w:tc>
          <w:tcPr>
            <w:tcW w:w="4590" w:type="dxa"/>
            <w:vMerge/>
          </w:tcPr>
          <w:p w:rsidR="00B70F12" w:rsidRPr="005E565C" w:rsidRDefault="00B70F12" w:rsidP="005E565C">
            <w:pPr>
              <w:pStyle w:val="ConsPlusNonformat"/>
              <w:spacing w:after="60"/>
              <w:rPr>
                <w:rFonts w:ascii="Times New Roman" w:hAnsi="Times New Roman" w:cs="Times New Roman"/>
                <w:sz w:val="24"/>
                <w:szCs w:val="24"/>
              </w:rPr>
            </w:pPr>
          </w:p>
        </w:tc>
        <w:tc>
          <w:tcPr>
            <w:tcW w:w="3325" w:type="dxa"/>
            <w:vMerge/>
          </w:tcPr>
          <w:p w:rsidR="00B70F12" w:rsidRPr="005E565C" w:rsidRDefault="00B70F12" w:rsidP="005E565C">
            <w:pPr>
              <w:pStyle w:val="ConsPlusNonformat"/>
              <w:spacing w:after="60"/>
              <w:rPr>
                <w:rFonts w:ascii="Times New Roman" w:hAnsi="Times New Roman" w:cs="Times New Roman"/>
                <w:sz w:val="24"/>
                <w:szCs w:val="24"/>
              </w:rPr>
            </w:pPr>
          </w:p>
        </w:tc>
      </w:tr>
    </w:tbl>
    <w:p w:rsidR="00705C17" w:rsidRPr="005E565C" w:rsidRDefault="00705C17" w:rsidP="005E565C">
      <w:pPr>
        <w:pStyle w:val="ConsPlusNonformat"/>
        <w:spacing w:after="60"/>
        <w:ind w:firstLine="709"/>
        <w:jc w:val="both"/>
        <w:rPr>
          <w:rFonts w:ascii="Times New Roman" w:hAnsi="Times New Roman" w:cs="Times New Roman"/>
          <w:sz w:val="24"/>
          <w:szCs w:val="24"/>
        </w:rPr>
      </w:pPr>
    </w:p>
    <w:p w:rsidR="00705C17" w:rsidRPr="005E565C" w:rsidRDefault="00705C17" w:rsidP="005E565C">
      <w:pPr>
        <w:pStyle w:val="ConsPlusNonformat"/>
        <w:spacing w:after="60"/>
        <w:ind w:firstLine="709"/>
        <w:jc w:val="both"/>
        <w:rPr>
          <w:rFonts w:ascii="Times New Roman" w:hAnsi="Times New Roman" w:cs="Times New Roman"/>
          <w:sz w:val="24"/>
          <w:szCs w:val="24"/>
        </w:rPr>
      </w:pPr>
    </w:p>
    <w:p w:rsidR="00702A73" w:rsidRPr="005E565C" w:rsidRDefault="00702A73" w:rsidP="005E565C">
      <w:pPr>
        <w:spacing w:after="60" w:line="240" w:lineRule="auto"/>
        <w:rPr>
          <w:rFonts w:ascii="Times New Roman" w:eastAsia="Calibri" w:hAnsi="Times New Roman" w:cs="Times New Roman"/>
          <w:sz w:val="24"/>
          <w:szCs w:val="24"/>
          <w:lang w:eastAsia="ru-RU"/>
        </w:rPr>
      </w:pPr>
      <w:r w:rsidRPr="005E565C">
        <w:rPr>
          <w:rFonts w:ascii="Times New Roman" w:hAnsi="Times New Roman" w:cs="Times New Roman"/>
          <w:sz w:val="24"/>
          <w:szCs w:val="24"/>
        </w:rPr>
        <w:br w:type="page"/>
      </w:r>
    </w:p>
    <w:p w:rsidR="00702A73" w:rsidRPr="005E565C" w:rsidRDefault="00702A73" w:rsidP="005E565C">
      <w:pPr>
        <w:pStyle w:val="ConsPlusNonformat"/>
        <w:spacing w:after="60"/>
        <w:ind w:firstLine="709"/>
        <w:jc w:val="both"/>
        <w:rPr>
          <w:rFonts w:ascii="Times New Roman" w:hAnsi="Times New Roman" w:cs="Times New Roman"/>
          <w:b/>
          <w:sz w:val="24"/>
          <w:szCs w:val="24"/>
        </w:rPr>
      </w:pPr>
      <w:r w:rsidRPr="005E565C">
        <w:rPr>
          <w:rFonts w:ascii="Times New Roman" w:hAnsi="Times New Roman" w:cs="Times New Roman"/>
          <w:b/>
          <w:sz w:val="24"/>
          <w:szCs w:val="24"/>
        </w:rPr>
        <w:lastRenderedPageBreak/>
        <w:t>3.2.</w:t>
      </w:r>
    </w:p>
    <w:p w:rsidR="00EF2E8C" w:rsidRPr="005E565C" w:rsidRDefault="00EF2E8C" w:rsidP="005E565C">
      <w:pPr>
        <w:pStyle w:val="ConsPlusNonformat"/>
        <w:spacing w:after="60"/>
        <w:ind w:firstLine="709"/>
        <w:jc w:val="both"/>
        <w:rPr>
          <w:rFonts w:ascii="Times New Roman" w:hAnsi="Times New Roman" w:cs="Times New Roman"/>
          <w:sz w:val="24"/>
          <w:szCs w:val="24"/>
        </w:rPr>
      </w:pPr>
      <w:r w:rsidRPr="005E565C">
        <w:rPr>
          <w:rFonts w:ascii="Times New Roman" w:hAnsi="Times New Roman" w:cs="Times New Roman"/>
          <w:sz w:val="24"/>
          <w:szCs w:val="24"/>
        </w:rPr>
        <w:t>Оцените перспективы внедрения инновации в образовательных процесс других ОО</w:t>
      </w:r>
      <w:r w:rsidR="008842D4" w:rsidRPr="005E565C">
        <w:rPr>
          <w:rFonts w:ascii="Times New Roman" w:hAnsi="Times New Roman" w:cs="Times New Roman"/>
          <w:sz w:val="24"/>
          <w:szCs w:val="24"/>
        </w:rPr>
        <w:t xml:space="preserve"> (отметьте значение от 1 до 10, где 1 – инновация не может быть внедрена в другие ОО, 10 - инновация полностью готова к внедрению в другие ОО)</w:t>
      </w:r>
      <w:r w:rsidRPr="005E565C">
        <w:rPr>
          <w:rFonts w:ascii="Times New Roman" w:hAnsi="Times New Roman" w:cs="Times New Roman"/>
          <w:sz w:val="24"/>
          <w:szCs w:val="24"/>
        </w:rPr>
        <w:t>:</w:t>
      </w:r>
    </w:p>
    <w:p w:rsidR="00EF2E8C" w:rsidRPr="005E565C" w:rsidRDefault="00EF2E8C" w:rsidP="005E565C">
      <w:pPr>
        <w:pStyle w:val="ConsPlusNonformat"/>
        <w:spacing w:after="60"/>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544"/>
        <w:gridCol w:w="1123"/>
        <w:gridCol w:w="1123"/>
        <w:gridCol w:w="1123"/>
        <w:gridCol w:w="1122"/>
        <w:gridCol w:w="1122"/>
        <w:gridCol w:w="1122"/>
        <w:gridCol w:w="1122"/>
        <w:gridCol w:w="1122"/>
        <w:gridCol w:w="1161"/>
        <w:gridCol w:w="1333"/>
        <w:gridCol w:w="1543"/>
      </w:tblGrid>
      <w:tr w:rsidR="008842D4" w:rsidRPr="005E565C" w:rsidTr="008842D4">
        <w:tc>
          <w:tcPr>
            <w:tcW w:w="1544" w:type="dxa"/>
          </w:tcPr>
          <w:p w:rsidR="008842D4" w:rsidRPr="005E565C" w:rsidRDefault="008842D4" w:rsidP="005E565C">
            <w:pPr>
              <w:pStyle w:val="ConsPlusNonformat"/>
              <w:spacing w:after="60"/>
              <w:jc w:val="both"/>
              <w:rPr>
                <w:rFonts w:ascii="Times New Roman" w:hAnsi="Times New Roman" w:cs="Times New Roman"/>
                <w:sz w:val="24"/>
                <w:szCs w:val="24"/>
              </w:rPr>
            </w:pPr>
            <w:r w:rsidRPr="005E565C">
              <w:rPr>
                <w:rFonts w:ascii="Times New Roman" w:hAnsi="Times New Roman" w:cs="Times New Roman"/>
                <w:sz w:val="24"/>
                <w:szCs w:val="24"/>
              </w:rPr>
              <w:t xml:space="preserve">Инновация не может быть внедрена в другие ОО </w:t>
            </w:r>
          </w:p>
        </w:tc>
        <w:tc>
          <w:tcPr>
            <w:tcW w:w="1123"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1</w:t>
            </w:r>
          </w:p>
        </w:tc>
        <w:tc>
          <w:tcPr>
            <w:tcW w:w="1123"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2</w:t>
            </w:r>
          </w:p>
        </w:tc>
        <w:tc>
          <w:tcPr>
            <w:tcW w:w="1123"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3</w:t>
            </w:r>
          </w:p>
        </w:tc>
        <w:tc>
          <w:tcPr>
            <w:tcW w:w="1122"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4</w:t>
            </w:r>
          </w:p>
        </w:tc>
        <w:tc>
          <w:tcPr>
            <w:tcW w:w="1122"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5</w:t>
            </w:r>
          </w:p>
        </w:tc>
        <w:tc>
          <w:tcPr>
            <w:tcW w:w="1122"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6</w:t>
            </w:r>
          </w:p>
        </w:tc>
        <w:tc>
          <w:tcPr>
            <w:tcW w:w="1122"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7</w:t>
            </w:r>
          </w:p>
        </w:tc>
        <w:tc>
          <w:tcPr>
            <w:tcW w:w="1122"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8</w:t>
            </w:r>
          </w:p>
        </w:tc>
        <w:tc>
          <w:tcPr>
            <w:tcW w:w="1161" w:type="dxa"/>
            <w:vAlign w:val="center"/>
          </w:tcPr>
          <w:p w:rsidR="008842D4" w:rsidRPr="005E565C" w:rsidRDefault="008842D4" w:rsidP="005E565C">
            <w:pPr>
              <w:pStyle w:val="ConsPlusNonformat"/>
              <w:spacing w:after="60"/>
              <w:jc w:val="center"/>
              <w:rPr>
                <w:rFonts w:ascii="Times New Roman" w:hAnsi="Times New Roman" w:cs="Times New Roman"/>
                <w:sz w:val="24"/>
                <w:szCs w:val="24"/>
                <w:u w:val="single"/>
              </w:rPr>
            </w:pPr>
            <w:r w:rsidRPr="005E565C">
              <w:rPr>
                <w:rFonts w:ascii="Times New Roman" w:hAnsi="Times New Roman" w:cs="Times New Roman"/>
                <w:sz w:val="24"/>
                <w:szCs w:val="24"/>
                <w:u w:val="single"/>
              </w:rPr>
              <w:t>9</w:t>
            </w:r>
          </w:p>
        </w:tc>
        <w:tc>
          <w:tcPr>
            <w:tcW w:w="1333" w:type="dxa"/>
            <w:vAlign w:val="center"/>
          </w:tcPr>
          <w:p w:rsidR="008842D4" w:rsidRPr="005E565C" w:rsidRDefault="008842D4" w:rsidP="005E565C">
            <w:pPr>
              <w:pStyle w:val="ConsPlusNonformat"/>
              <w:spacing w:after="60"/>
              <w:jc w:val="center"/>
              <w:rPr>
                <w:rFonts w:ascii="Times New Roman" w:hAnsi="Times New Roman" w:cs="Times New Roman"/>
                <w:sz w:val="24"/>
                <w:szCs w:val="24"/>
              </w:rPr>
            </w:pPr>
            <w:r w:rsidRPr="005E565C">
              <w:rPr>
                <w:rFonts w:ascii="Times New Roman" w:hAnsi="Times New Roman" w:cs="Times New Roman"/>
                <w:sz w:val="24"/>
                <w:szCs w:val="24"/>
              </w:rPr>
              <w:t>10</w:t>
            </w:r>
          </w:p>
        </w:tc>
        <w:tc>
          <w:tcPr>
            <w:tcW w:w="1543" w:type="dxa"/>
          </w:tcPr>
          <w:p w:rsidR="008842D4" w:rsidRPr="005E565C" w:rsidRDefault="008842D4" w:rsidP="005E565C">
            <w:pPr>
              <w:pStyle w:val="ConsPlusNonformat"/>
              <w:spacing w:after="60"/>
              <w:jc w:val="both"/>
              <w:rPr>
                <w:rFonts w:ascii="Times New Roman" w:hAnsi="Times New Roman" w:cs="Times New Roman"/>
                <w:sz w:val="24"/>
                <w:szCs w:val="24"/>
              </w:rPr>
            </w:pPr>
            <w:r w:rsidRPr="005E565C">
              <w:rPr>
                <w:rFonts w:ascii="Times New Roman" w:hAnsi="Times New Roman" w:cs="Times New Roman"/>
                <w:sz w:val="24"/>
                <w:szCs w:val="24"/>
              </w:rPr>
              <w:t>Инновация полностью готова к внедрению в другие ОО</w:t>
            </w:r>
          </w:p>
        </w:tc>
      </w:tr>
    </w:tbl>
    <w:p w:rsidR="00705C17" w:rsidRPr="005E565C" w:rsidRDefault="00705C17" w:rsidP="005E565C">
      <w:pPr>
        <w:pStyle w:val="ConsPlusNonformat"/>
        <w:spacing w:after="60"/>
        <w:ind w:firstLine="709"/>
        <w:jc w:val="both"/>
        <w:rPr>
          <w:rFonts w:ascii="Times New Roman" w:hAnsi="Times New Roman" w:cs="Times New Roman"/>
          <w:sz w:val="24"/>
          <w:szCs w:val="24"/>
        </w:rPr>
      </w:pPr>
    </w:p>
    <w:p w:rsidR="00743F14" w:rsidRPr="005E565C" w:rsidRDefault="00743F14" w:rsidP="005E565C">
      <w:pPr>
        <w:autoSpaceDE w:val="0"/>
        <w:autoSpaceDN w:val="0"/>
        <w:adjustRightInd w:val="0"/>
        <w:spacing w:after="60" w:line="240" w:lineRule="auto"/>
        <w:ind w:right="-1" w:firstLine="709"/>
        <w:jc w:val="both"/>
        <w:rPr>
          <w:rFonts w:ascii="Times New Roman" w:hAnsi="Times New Roman" w:cs="Times New Roman"/>
          <w:sz w:val="24"/>
          <w:szCs w:val="24"/>
        </w:rPr>
      </w:pPr>
      <w:r w:rsidRPr="005E565C">
        <w:rPr>
          <w:rFonts w:ascii="Times New Roman" w:eastAsia="Times New Roman" w:hAnsi="Times New Roman" w:cs="Times New Roman"/>
          <w:sz w:val="24"/>
          <w:szCs w:val="24"/>
          <w:lang w:eastAsia="ru-RU"/>
        </w:rPr>
        <w:t xml:space="preserve">В ходе инновационной деятельности соисполнителями проекта проанализирован уже имеющийся опыт реализации сетевой модели организации профильного обучения в </w:t>
      </w:r>
      <w:proofErr w:type="spellStart"/>
      <w:r w:rsidRPr="005E565C">
        <w:rPr>
          <w:rFonts w:ascii="Times New Roman" w:eastAsia="Times New Roman" w:hAnsi="Times New Roman" w:cs="Times New Roman"/>
          <w:sz w:val="24"/>
          <w:szCs w:val="24"/>
          <w:lang w:eastAsia="ru-RU"/>
        </w:rPr>
        <w:t>Тутаевском</w:t>
      </w:r>
      <w:proofErr w:type="spellEnd"/>
      <w:r w:rsidRPr="005E565C">
        <w:rPr>
          <w:rFonts w:ascii="Times New Roman" w:eastAsia="Times New Roman" w:hAnsi="Times New Roman" w:cs="Times New Roman"/>
          <w:sz w:val="24"/>
          <w:szCs w:val="24"/>
          <w:lang w:eastAsia="ru-RU"/>
        </w:rPr>
        <w:t xml:space="preserve"> МР в период с 2009-2017 </w:t>
      </w:r>
      <w:proofErr w:type="spellStart"/>
      <w:proofErr w:type="gramStart"/>
      <w:r w:rsidRPr="005E565C">
        <w:rPr>
          <w:rFonts w:ascii="Times New Roman" w:eastAsia="Times New Roman" w:hAnsi="Times New Roman" w:cs="Times New Roman"/>
          <w:sz w:val="24"/>
          <w:szCs w:val="24"/>
          <w:lang w:eastAsia="ru-RU"/>
        </w:rPr>
        <w:t>гг</w:t>
      </w:r>
      <w:proofErr w:type="spellEnd"/>
      <w:proofErr w:type="gramEnd"/>
      <w:r w:rsidRPr="005E565C">
        <w:rPr>
          <w:rFonts w:ascii="Times New Roman" w:eastAsia="Times New Roman" w:hAnsi="Times New Roman" w:cs="Times New Roman"/>
          <w:sz w:val="24"/>
          <w:szCs w:val="24"/>
          <w:lang w:eastAsia="ru-RU"/>
        </w:rPr>
        <w:t xml:space="preserve">, а также описана  муниципальная сетевая модель организации обучения на уровне СОО, разработанная с учетом современных задач </w:t>
      </w:r>
      <w:proofErr w:type="spellStart"/>
      <w:r w:rsidRPr="005E565C">
        <w:rPr>
          <w:rFonts w:ascii="Times New Roman" w:eastAsia="Times New Roman" w:hAnsi="Times New Roman" w:cs="Times New Roman"/>
          <w:sz w:val="24"/>
          <w:szCs w:val="24"/>
          <w:lang w:eastAsia="ru-RU"/>
        </w:rPr>
        <w:t>профилизации</w:t>
      </w:r>
      <w:proofErr w:type="spellEnd"/>
      <w:r w:rsidRPr="005E565C">
        <w:rPr>
          <w:rFonts w:ascii="Times New Roman" w:eastAsia="Times New Roman" w:hAnsi="Times New Roman" w:cs="Times New Roman"/>
          <w:sz w:val="24"/>
          <w:szCs w:val="24"/>
          <w:lang w:eastAsia="ru-RU"/>
        </w:rPr>
        <w:t xml:space="preserve"> образования и требований ФГОС СОО. </w:t>
      </w:r>
      <w:r w:rsidRPr="005E565C">
        <w:rPr>
          <w:rFonts w:ascii="Times New Roman" w:hAnsi="Times New Roman" w:cs="Times New Roman"/>
          <w:sz w:val="24"/>
          <w:szCs w:val="24"/>
        </w:rPr>
        <w:t xml:space="preserve">Описание </w:t>
      </w:r>
      <w:r w:rsidRPr="005E565C">
        <w:rPr>
          <w:rFonts w:ascii="Times New Roman" w:eastAsia="Times New Roman" w:hAnsi="Times New Roman" w:cs="Times New Roman"/>
          <w:sz w:val="24"/>
          <w:szCs w:val="24"/>
          <w:lang w:eastAsia="ru-RU"/>
        </w:rPr>
        <w:t>муниципальной сетевой модели организации обучения на уровне СОО</w:t>
      </w:r>
      <w:r w:rsidRPr="005E565C">
        <w:rPr>
          <w:rFonts w:ascii="Times New Roman" w:hAnsi="Times New Roman" w:cs="Times New Roman"/>
          <w:sz w:val="24"/>
          <w:szCs w:val="24"/>
        </w:rPr>
        <w:t xml:space="preserve"> содержит перечень нормативно-правовых документов, использованных при разработке; базовые понятия и принципы; организационные и функциональные структуры; инструментальное обеспечение её реализации; механизмы управления процессом создания и реализации, а также примеры локальных актов, обеспечивающих реализацию Модели.</w:t>
      </w:r>
    </w:p>
    <w:p w:rsidR="00743F14" w:rsidRPr="005E565C" w:rsidRDefault="00743F14" w:rsidP="005E565C">
      <w:pPr>
        <w:autoSpaceDE w:val="0"/>
        <w:autoSpaceDN w:val="0"/>
        <w:adjustRightInd w:val="0"/>
        <w:spacing w:after="60" w:line="240" w:lineRule="auto"/>
        <w:ind w:right="-1" w:firstLine="709"/>
        <w:jc w:val="both"/>
        <w:rPr>
          <w:rFonts w:ascii="Times New Roman" w:eastAsia="Times New Roman" w:hAnsi="Times New Roman" w:cs="Times New Roman"/>
          <w:sz w:val="24"/>
          <w:szCs w:val="24"/>
          <w:lang w:eastAsia="ru-RU"/>
        </w:rPr>
      </w:pPr>
      <w:r w:rsidRPr="005E565C">
        <w:rPr>
          <w:rFonts w:ascii="Times New Roman" w:hAnsi="Times New Roman" w:cs="Times New Roman"/>
          <w:sz w:val="24"/>
          <w:szCs w:val="24"/>
        </w:rPr>
        <w:t xml:space="preserve">Для внедрения инновации в образовательных процесс других ОО многое </w:t>
      </w:r>
      <w:proofErr w:type="gramStart"/>
      <w:r w:rsidRPr="005E565C">
        <w:rPr>
          <w:rFonts w:ascii="Times New Roman" w:hAnsi="Times New Roman" w:cs="Times New Roman"/>
          <w:sz w:val="24"/>
          <w:szCs w:val="24"/>
        </w:rPr>
        <w:t>из</w:t>
      </w:r>
      <w:proofErr w:type="gramEnd"/>
      <w:r w:rsidRPr="005E565C">
        <w:rPr>
          <w:rFonts w:ascii="Times New Roman" w:hAnsi="Times New Roman" w:cs="Times New Roman"/>
          <w:sz w:val="24"/>
          <w:szCs w:val="24"/>
        </w:rPr>
        <w:t xml:space="preserve"> перечисленного может быть использовано.  Однако р</w:t>
      </w:r>
      <w:r w:rsidR="00B70F12" w:rsidRPr="005E565C">
        <w:rPr>
          <w:rFonts w:ascii="Times New Roman" w:eastAsia="Times New Roman" w:hAnsi="Times New Roman" w:cs="Times New Roman"/>
          <w:sz w:val="24"/>
          <w:szCs w:val="24"/>
          <w:lang w:eastAsia="ru-RU"/>
        </w:rPr>
        <w:t>еализация сетевой модели организации образовательной деятельности требует дополнительных ресурсов и изменения традиционно сложившихся подходов управления образовательной системой на муниципальном уровне. Необходимо перейти от управления сетью автономных образовательных организаций, отдельной образовательной организацией к проектированию и прогнозированию развития именно сетевых отношений. Такой подход должен быть определен на уровне муниципальной образовательной политики как приоритет развития образования. На муниципальном уровне необходимо создать долгосрочную стратегию проектирования динамичных сетей, образовательных кластеров, условий для сетевой формы реализации образовательных программ, повышения заинтересованности руководителей образовательных организаций не только в локальном партнерстве, а в многоуровневой кооперации ресурсов, конкурентном сотрудничестве.</w:t>
      </w:r>
      <w:r w:rsidRPr="005E565C">
        <w:rPr>
          <w:rFonts w:ascii="Times New Roman" w:eastAsia="Times New Roman" w:hAnsi="Times New Roman" w:cs="Times New Roman"/>
          <w:sz w:val="24"/>
          <w:szCs w:val="24"/>
          <w:lang w:eastAsia="ru-RU"/>
        </w:rPr>
        <w:t xml:space="preserve"> Опыт сетевого взаимодействия может нарабатываться образовательными организациями в процессе проектирования сетевых ресурсов для общего использования. </w:t>
      </w:r>
    </w:p>
    <w:p w:rsidR="00702A73" w:rsidRPr="005E565C" w:rsidRDefault="00702A73" w:rsidP="005E565C">
      <w:pPr>
        <w:spacing w:after="60" w:line="240" w:lineRule="auto"/>
        <w:ind w:firstLine="709"/>
        <w:jc w:val="both"/>
        <w:rPr>
          <w:rFonts w:ascii="Times New Roman" w:hAnsi="Times New Roman" w:cs="Times New Roman"/>
          <w:sz w:val="24"/>
          <w:szCs w:val="24"/>
        </w:rPr>
      </w:pPr>
      <w:bookmarkStart w:id="0" w:name="_GoBack"/>
      <w:bookmarkEnd w:id="0"/>
    </w:p>
    <w:p w:rsidR="00702A73" w:rsidRPr="005E565C" w:rsidRDefault="00702A73" w:rsidP="005E565C">
      <w:pPr>
        <w:spacing w:after="60" w:line="240" w:lineRule="auto"/>
        <w:ind w:firstLine="709"/>
        <w:jc w:val="both"/>
        <w:rPr>
          <w:rFonts w:ascii="Times New Roman" w:hAnsi="Times New Roman" w:cs="Times New Roman"/>
          <w:b/>
          <w:sz w:val="24"/>
          <w:szCs w:val="24"/>
        </w:rPr>
      </w:pPr>
      <w:r w:rsidRPr="005E565C">
        <w:rPr>
          <w:rFonts w:ascii="Times New Roman" w:hAnsi="Times New Roman" w:cs="Times New Roman"/>
          <w:b/>
          <w:sz w:val="24"/>
          <w:szCs w:val="24"/>
        </w:rPr>
        <w:t>3.3.</w:t>
      </w:r>
    </w:p>
    <w:p w:rsidR="00743F14" w:rsidRPr="005E565C" w:rsidRDefault="00E4404B" w:rsidP="005E565C">
      <w:pPr>
        <w:spacing w:after="60" w:line="240" w:lineRule="auto"/>
        <w:ind w:firstLine="709"/>
        <w:jc w:val="both"/>
        <w:rPr>
          <w:rFonts w:ascii="Times New Roman" w:hAnsi="Times New Roman" w:cs="Times New Roman"/>
          <w:sz w:val="24"/>
          <w:szCs w:val="24"/>
        </w:rPr>
      </w:pPr>
      <w:r w:rsidRPr="005E565C">
        <w:rPr>
          <w:rFonts w:ascii="Times New Roman" w:hAnsi="Times New Roman" w:cs="Times New Roman"/>
          <w:sz w:val="24"/>
          <w:szCs w:val="24"/>
        </w:rPr>
        <w:t xml:space="preserve">Каким Вы видите будущее проекта? </w:t>
      </w:r>
      <w:r w:rsidR="00687008" w:rsidRPr="005E565C">
        <w:rPr>
          <w:rFonts w:ascii="Times New Roman" w:hAnsi="Times New Roman" w:cs="Times New Roman"/>
          <w:sz w:val="24"/>
          <w:szCs w:val="24"/>
        </w:rPr>
        <w:t>П</w:t>
      </w:r>
      <w:r w:rsidR="00127B57" w:rsidRPr="005E565C">
        <w:rPr>
          <w:rFonts w:ascii="Times New Roman" w:hAnsi="Times New Roman" w:cs="Times New Roman"/>
          <w:sz w:val="24"/>
          <w:szCs w:val="24"/>
        </w:rPr>
        <w:t>редложения по внедрению инноваций</w:t>
      </w:r>
      <w:r w:rsidR="001F62F3" w:rsidRPr="005E565C">
        <w:rPr>
          <w:rFonts w:ascii="Times New Roman" w:hAnsi="Times New Roman" w:cs="Times New Roman"/>
          <w:sz w:val="24"/>
          <w:szCs w:val="24"/>
        </w:rPr>
        <w:t xml:space="preserve"> </w:t>
      </w:r>
      <w:r w:rsidR="00127B57" w:rsidRPr="005E565C">
        <w:rPr>
          <w:rFonts w:ascii="Times New Roman" w:hAnsi="Times New Roman" w:cs="Times New Roman"/>
          <w:sz w:val="24"/>
          <w:szCs w:val="24"/>
        </w:rPr>
        <w:t>и продуктов инновационной деятельности в практику образовательных организаций региона</w:t>
      </w:r>
      <w:r w:rsidR="001F62F3" w:rsidRPr="005E565C">
        <w:rPr>
          <w:rFonts w:ascii="Times New Roman" w:hAnsi="Times New Roman" w:cs="Times New Roman"/>
          <w:sz w:val="24"/>
          <w:szCs w:val="24"/>
        </w:rPr>
        <w:t xml:space="preserve"> (программа внедрения инноваций, базовая площадка ИРО, </w:t>
      </w:r>
      <w:r w:rsidR="00702A73" w:rsidRPr="005E565C">
        <w:rPr>
          <w:rFonts w:ascii="Times New Roman" w:hAnsi="Times New Roman" w:cs="Times New Roman"/>
          <w:sz w:val="24"/>
          <w:szCs w:val="24"/>
        </w:rPr>
        <w:t xml:space="preserve">тиражирование печатной продукции, </w:t>
      </w:r>
      <w:r w:rsidR="001F62F3" w:rsidRPr="005E565C">
        <w:rPr>
          <w:rFonts w:ascii="Times New Roman" w:hAnsi="Times New Roman" w:cs="Times New Roman"/>
          <w:sz w:val="24"/>
          <w:szCs w:val="24"/>
        </w:rPr>
        <w:t>семинары</w:t>
      </w:r>
      <w:r w:rsidR="00687008" w:rsidRPr="005E565C">
        <w:rPr>
          <w:rFonts w:ascii="Times New Roman" w:hAnsi="Times New Roman" w:cs="Times New Roman"/>
          <w:sz w:val="24"/>
          <w:szCs w:val="24"/>
        </w:rPr>
        <w:t>,</w:t>
      </w:r>
      <w:r w:rsidR="001F62F3" w:rsidRPr="005E565C">
        <w:rPr>
          <w:rFonts w:ascii="Times New Roman" w:hAnsi="Times New Roman" w:cs="Times New Roman"/>
          <w:sz w:val="24"/>
          <w:szCs w:val="24"/>
        </w:rPr>
        <w:t xml:space="preserve"> </w:t>
      </w:r>
      <w:r w:rsidR="00687008" w:rsidRPr="005E565C">
        <w:rPr>
          <w:rFonts w:ascii="Times New Roman" w:hAnsi="Times New Roman" w:cs="Times New Roman"/>
          <w:b/>
          <w:i/>
          <w:sz w:val="24"/>
          <w:szCs w:val="24"/>
        </w:rPr>
        <w:t>другое</w:t>
      </w:r>
      <w:r w:rsidR="001F62F3" w:rsidRPr="005E565C">
        <w:rPr>
          <w:rFonts w:ascii="Times New Roman" w:hAnsi="Times New Roman" w:cs="Times New Roman"/>
          <w:sz w:val="24"/>
          <w:szCs w:val="24"/>
        </w:rPr>
        <w:t>)</w:t>
      </w:r>
      <w:r w:rsidRPr="005E565C">
        <w:rPr>
          <w:rFonts w:ascii="Times New Roman" w:hAnsi="Times New Roman" w:cs="Times New Roman"/>
          <w:sz w:val="24"/>
          <w:szCs w:val="24"/>
        </w:rPr>
        <w:t xml:space="preserve">: </w:t>
      </w:r>
    </w:p>
    <w:p w:rsidR="00127B57" w:rsidRPr="005E565C" w:rsidRDefault="00677AE4" w:rsidP="005E565C">
      <w:pPr>
        <w:spacing w:after="60" w:line="240" w:lineRule="auto"/>
        <w:ind w:firstLine="709"/>
        <w:jc w:val="both"/>
        <w:rPr>
          <w:rFonts w:ascii="Times New Roman" w:hAnsi="Times New Roman" w:cs="Times New Roman"/>
          <w:i/>
          <w:sz w:val="24"/>
          <w:szCs w:val="24"/>
        </w:rPr>
      </w:pPr>
      <w:r w:rsidRPr="005E565C">
        <w:rPr>
          <w:rFonts w:ascii="Times New Roman" w:hAnsi="Times New Roman" w:cs="Times New Roman"/>
          <w:sz w:val="24"/>
          <w:szCs w:val="24"/>
        </w:rPr>
        <w:t xml:space="preserve">Результаты реализации проекта могли бы быть распространены через работу базовой площадки ИРО и тиражирование печатной продукции </w:t>
      </w:r>
      <w:r w:rsidRPr="005E565C">
        <w:rPr>
          <w:rFonts w:ascii="Times New Roman" w:hAnsi="Times New Roman" w:cs="Times New Roman"/>
          <w:i/>
          <w:sz w:val="24"/>
          <w:szCs w:val="24"/>
        </w:rPr>
        <w:t>(продуктов инновационной деятельности).</w:t>
      </w:r>
    </w:p>
    <w:sectPr w:rsidR="00127B57" w:rsidRPr="005E565C" w:rsidSect="0004449F">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A3"/>
    <w:multiLevelType w:val="hybridMultilevel"/>
    <w:tmpl w:val="50043BB6"/>
    <w:lvl w:ilvl="0" w:tplc="54DE2D6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B216D"/>
    <w:multiLevelType w:val="hybridMultilevel"/>
    <w:tmpl w:val="686445B0"/>
    <w:lvl w:ilvl="0" w:tplc="E2FA3A1E">
      <w:start w:val="1"/>
      <w:numFmt w:val="decimal"/>
      <w:lvlText w:val="%1."/>
      <w:lvlJc w:val="left"/>
      <w:pPr>
        <w:tabs>
          <w:tab w:val="num" w:pos="720"/>
        </w:tabs>
        <w:ind w:left="720" w:hanging="360"/>
      </w:pPr>
    </w:lvl>
    <w:lvl w:ilvl="1" w:tplc="F1FCEDD6" w:tentative="1">
      <w:start w:val="1"/>
      <w:numFmt w:val="decimal"/>
      <w:lvlText w:val="%2."/>
      <w:lvlJc w:val="left"/>
      <w:pPr>
        <w:tabs>
          <w:tab w:val="num" w:pos="1440"/>
        </w:tabs>
        <w:ind w:left="1440" w:hanging="360"/>
      </w:pPr>
    </w:lvl>
    <w:lvl w:ilvl="2" w:tplc="EFF052A0" w:tentative="1">
      <w:start w:val="1"/>
      <w:numFmt w:val="decimal"/>
      <w:lvlText w:val="%3."/>
      <w:lvlJc w:val="left"/>
      <w:pPr>
        <w:tabs>
          <w:tab w:val="num" w:pos="2160"/>
        </w:tabs>
        <w:ind w:left="2160" w:hanging="360"/>
      </w:pPr>
    </w:lvl>
    <w:lvl w:ilvl="3" w:tplc="41A0062C" w:tentative="1">
      <w:start w:val="1"/>
      <w:numFmt w:val="decimal"/>
      <w:lvlText w:val="%4."/>
      <w:lvlJc w:val="left"/>
      <w:pPr>
        <w:tabs>
          <w:tab w:val="num" w:pos="2880"/>
        </w:tabs>
        <w:ind w:left="2880" w:hanging="360"/>
      </w:pPr>
    </w:lvl>
    <w:lvl w:ilvl="4" w:tplc="45C856C8" w:tentative="1">
      <w:start w:val="1"/>
      <w:numFmt w:val="decimal"/>
      <w:lvlText w:val="%5."/>
      <w:lvlJc w:val="left"/>
      <w:pPr>
        <w:tabs>
          <w:tab w:val="num" w:pos="3600"/>
        </w:tabs>
        <w:ind w:left="3600" w:hanging="360"/>
      </w:pPr>
    </w:lvl>
    <w:lvl w:ilvl="5" w:tplc="BBDA3346" w:tentative="1">
      <w:start w:val="1"/>
      <w:numFmt w:val="decimal"/>
      <w:lvlText w:val="%6."/>
      <w:lvlJc w:val="left"/>
      <w:pPr>
        <w:tabs>
          <w:tab w:val="num" w:pos="4320"/>
        </w:tabs>
        <w:ind w:left="4320" w:hanging="360"/>
      </w:pPr>
    </w:lvl>
    <w:lvl w:ilvl="6" w:tplc="89E807B2" w:tentative="1">
      <w:start w:val="1"/>
      <w:numFmt w:val="decimal"/>
      <w:lvlText w:val="%7."/>
      <w:lvlJc w:val="left"/>
      <w:pPr>
        <w:tabs>
          <w:tab w:val="num" w:pos="5040"/>
        </w:tabs>
        <w:ind w:left="5040" w:hanging="360"/>
      </w:pPr>
    </w:lvl>
    <w:lvl w:ilvl="7" w:tplc="80D85764" w:tentative="1">
      <w:start w:val="1"/>
      <w:numFmt w:val="decimal"/>
      <w:lvlText w:val="%8."/>
      <w:lvlJc w:val="left"/>
      <w:pPr>
        <w:tabs>
          <w:tab w:val="num" w:pos="5760"/>
        </w:tabs>
        <w:ind w:left="5760" w:hanging="360"/>
      </w:pPr>
    </w:lvl>
    <w:lvl w:ilvl="8" w:tplc="E89683C0" w:tentative="1">
      <w:start w:val="1"/>
      <w:numFmt w:val="decimal"/>
      <w:lvlText w:val="%9."/>
      <w:lvlJc w:val="left"/>
      <w:pPr>
        <w:tabs>
          <w:tab w:val="num" w:pos="6480"/>
        </w:tabs>
        <w:ind w:left="6480" w:hanging="360"/>
      </w:pPr>
    </w:lvl>
  </w:abstractNum>
  <w:abstractNum w:abstractNumId="2">
    <w:nsid w:val="0BF57497"/>
    <w:multiLevelType w:val="hybridMultilevel"/>
    <w:tmpl w:val="1B923640"/>
    <w:lvl w:ilvl="0" w:tplc="54DE2D6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10EB9"/>
    <w:multiLevelType w:val="hybridMultilevel"/>
    <w:tmpl w:val="0628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5DD"/>
    <w:multiLevelType w:val="hybridMultilevel"/>
    <w:tmpl w:val="303A6D4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EC3334E"/>
    <w:multiLevelType w:val="hybridMultilevel"/>
    <w:tmpl w:val="62303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06730"/>
    <w:multiLevelType w:val="hybridMultilevel"/>
    <w:tmpl w:val="B6D0DB3C"/>
    <w:lvl w:ilvl="0" w:tplc="54DE2D6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981B0B"/>
    <w:multiLevelType w:val="hybridMultilevel"/>
    <w:tmpl w:val="9DE87032"/>
    <w:lvl w:ilvl="0" w:tplc="C7520D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DD07F1"/>
    <w:multiLevelType w:val="hybridMultilevel"/>
    <w:tmpl w:val="9B686B64"/>
    <w:lvl w:ilvl="0" w:tplc="BCEC3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650023"/>
    <w:multiLevelType w:val="hybridMultilevel"/>
    <w:tmpl w:val="DFE2A1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6454CBB"/>
    <w:multiLevelType w:val="hybridMultilevel"/>
    <w:tmpl w:val="A440C6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5110B"/>
    <w:multiLevelType w:val="hybridMultilevel"/>
    <w:tmpl w:val="2C38CA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9984C24"/>
    <w:multiLevelType w:val="hybridMultilevel"/>
    <w:tmpl w:val="B11641E2"/>
    <w:lvl w:ilvl="0" w:tplc="45CAAF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AC13369"/>
    <w:multiLevelType w:val="hybridMultilevel"/>
    <w:tmpl w:val="EFB6DA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2"/>
  </w:num>
  <w:num w:numId="4">
    <w:abstractNumId w:val="6"/>
  </w:num>
  <w:num w:numId="5">
    <w:abstractNumId w:val="0"/>
  </w:num>
  <w:num w:numId="6">
    <w:abstractNumId w:val="7"/>
  </w:num>
  <w:num w:numId="7">
    <w:abstractNumId w:val="8"/>
  </w:num>
  <w:num w:numId="8">
    <w:abstractNumId w:val="12"/>
  </w:num>
  <w:num w:numId="9">
    <w:abstractNumId w:val="3"/>
  </w:num>
  <w:num w:numId="10">
    <w:abstractNumId w:val="5"/>
  </w:num>
  <w:num w:numId="11">
    <w:abstractNumId w:val="10"/>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6A"/>
    <w:rsid w:val="000416FD"/>
    <w:rsid w:val="0004449F"/>
    <w:rsid w:val="0006100A"/>
    <w:rsid w:val="000741AB"/>
    <w:rsid w:val="00075036"/>
    <w:rsid w:val="000C5222"/>
    <w:rsid w:val="0011102B"/>
    <w:rsid w:val="00127B57"/>
    <w:rsid w:val="00145988"/>
    <w:rsid w:val="001A0BA5"/>
    <w:rsid w:val="001F62F3"/>
    <w:rsid w:val="00205F77"/>
    <w:rsid w:val="00213DDB"/>
    <w:rsid w:val="002276D1"/>
    <w:rsid w:val="0024648E"/>
    <w:rsid w:val="00287102"/>
    <w:rsid w:val="002C4003"/>
    <w:rsid w:val="002C6FD5"/>
    <w:rsid w:val="002D20A1"/>
    <w:rsid w:val="0030730F"/>
    <w:rsid w:val="00335C63"/>
    <w:rsid w:val="003C2B06"/>
    <w:rsid w:val="004B3C84"/>
    <w:rsid w:val="004D072D"/>
    <w:rsid w:val="00500C1E"/>
    <w:rsid w:val="00510586"/>
    <w:rsid w:val="005E565C"/>
    <w:rsid w:val="005E5D2E"/>
    <w:rsid w:val="00642D49"/>
    <w:rsid w:val="00677AE4"/>
    <w:rsid w:val="00687008"/>
    <w:rsid w:val="006C2A0F"/>
    <w:rsid w:val="00702A73"/>
    <w:rsid w:val="00705C17"/>
    <w:rsid w:val="00743F14"/>
    <w:rsid w:val="00866974"/>
    <w:rsid w:val="008833F5"/>
    <w:rsid w:val="008842D4"/>
    <w:rsid w:val="00903BE7"/>
    <w:rsid w:val="00931488"/>
    <w:rsid w:val="00942515"/>
    <w:rsid w:val="009A2344"/>
    <w:rsid w:val="00A55422"/>
    <w:rsid w:val="00B118BA"/>
    <w:rsid w:val="00B56717"/>
    <w:rsid w:val="00B70F12"/>
    <w:rsid w:val="00B76251"/>
    <w:rsid w:val="00C24A0A"/>
    <w:rsid w:val="00C335F3"/>
    <w:rsid w:val="00C705C4"/>
    <w:rsid w:val="00C955BC"/>
    <w:rsid w:val="00CC5E09"/>
    <w:rsid w:val="00CD4A9F"/>
    <w:rsid w:val="00CE1DAE"/>
    <w:rsid w:val="00D25C91"/>
    <w:rsid w:val="00D47713"/>
    <w:rsid w:val="00D5686A"/>
    <w:rsid w:val="00DB5DE1"/>
    <w:rsid w:val="00DD12FB"/>
    <w:rsid w:val="00DE1285"/>
    <w:rsid w:val="00DF601A"/>
    <w:rsid w:val="00E06EE4"/>
    <w:rsid w:val="00E4404B"/>
    <w:rsid w:val="00EF2E8C"/>
    <w:rsid w:val="00FD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6A"/>
    <w:pPr>
      <w:spacing w:after="200" w:line="276" w:lineRule="auto"/>
    </w:pPr>
  </w:style>
  <w:style w:type="paragraph" w:styleId="3">
    <w:name w:val="heading 3"/>
    <w:basedOn w:val="a"/>
    <w:link w:val="30"/>
    <w:uiPriority w:val="9"/>
    <w:qFormat/>
    <w:rsid w:val="00D568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qFormat/>
    <w:rsid w:val="00D5686A"/>
    <w:pPr>
      <w:widowControl w:val="0"/>
      <w:suppressAutoHyphens/>
      <w:spacing w:after="0"/>
      <w:ind w:firstLine="709"/>
      <w:jc w:val="both"/>
    </w:pPr>
    <w:rPr>
      <w:rFonts w:ascii="Times New Roman" w:eastAsia="DejaVu Sans" w:hAnsi="Times New Roman" w:cs="Lohit Hindi"/>
      <w:sz w:val="24"/>
      <w:szCs w:val="24"/>
      <w:lang w:eastAsia="zh-CN" w:bidi="hi-IN"/>
    </w:rPr>
  </w:style>
  <w:style w:type="character" w:customStyle="1" w:styleId="10">
    <w:name w:val="Стиль1 Знак"/>
    <w:basedOn w:val="a0"/>
    <w:link w:val="1"/>
    <w:rsid w:val="00D5686A"/>
    <w:rPr>
      <w:rFonts w:ascii="Times New Roman" w:eastAsia="DejaVu Sans" w:hAnsi="Times New Roman" w:cs="Lohit Hindi"/>
      <w:sz w:val="24"/>
      <w:szCs w:val="24"/>
      <w:lang w:eastAsia="zh-CN" w:bidi="hi-IN"/>
    </w:rPr>
  </w:style>
  <w:style w:type="paragraph" w:customStyle="1" w:styleId="ConsPlusCell">
    <w:name w:val="ConsPlusCell"/>
    <w:rsid w:val="00D5686A"/>
    <w:pPr>
      <w:widowControl w:val="0"/>
      <w:autoSpaceDE w:val="0"/>
      <w:autoSpaceDN w:val="0"/>
      <w:adjustRightInd w:val="0"/>
      <w:spacing w:after="0" w:line="240" w:lineRule="auto"/>
    </w:pPr>
    <w:rPr>
      <w:rFonts w:ascii="Calibri" w:eastAsia="Calibri" w:hAnsi="Calibri" w:cs="Calibri"/>
      <w:lang w:eastAsia="ru-RU"/>
    </w:rPr>
  </w:style>
  <w:style w:type="paragraph" w:customStyle="1" w:styleId="a4">
    <w:name w:val="Знак Знак Знак Знак Знак Знак Знак"/>
    <w:basedOn w:val="a"/>
    <w:rsid w:val="00D5686A"/>
    <w:pPr>
      <w:spacing w:after="160" w:line="240" w:lineRule="exact"/>
    </w:pPr>
    <w:rPr>
      <w:rFonts w:ascii="Verdana" w:eastAsia="Times New Roman" w:hAnsi="Verdana" w:cs="Times New Roman"/>
      <w:sz w:val="20"/>
      <w:szCs w:val="20"/>
      <w:lang w:val="en-US"/>
    </w:rPr>
  </w:style>
  <w:style w:type="paragraph" w:customStyle="1" w:styleId="11">
    <w:name w:val="Без интервала1"/>
    <w:qFormat/>
    <w:rsid w:val="00D5686A"/>
    <w:pPr>
      <w:spacing w:after="0" w:line="240" w:lineRule="auto"/>
    </w:pPr>
    <w:rPr>
      <w:rFonts w:ascii="Calibri" w:eastAsia="Calibri" w:hAnsi="Calibri" w:cs="Calibri"/>
    </w:rPr>
  </w:style>
  <w:style w:type="character" w:customStyle="1" w:styleId="30">
    <w:name w:val="Заголовок 3 Знак"/>
    <w:basedOn w:val="a0"/>
    <w:link w:val="3"/>
    <w:uiPriority w:val="9"/>
    <w:rsid w:val="00D5686A"/>
    <w:rPr>
      <w:rFonts w:ascii="Times New Roman" w:eastAsia="Times New Roman" w:hAnsi="Times New Roman" w:cs="Times New Roman"/>
      <w:b/>
      <w:bCs/>
      <w:sz w:val="27"/>
      <w:szCs w:val="27"/>
      <w:lang w:eastAsia="ru-RU"/>
    </w:rPr>
  </w:style>
  <w:style w:type="paragraph" w:customStyle="1" w:styleId="ConsPlusNonformat">
    <w:name w:val="ConsPlusNonformat"/>
    <w:rsid w:val="00D5686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Абзац списка1"/>
    <w:basedOn w:val="a"/>
    <w:qFormat/>
    <w:rsid w:val="00D5686A"/>
    <w:pPr>
      <w:spacing w:after="160" w:line="259" w:lineRule="auto"/>
      <w:ind w:left="720"/>
    </w:pPr>
    <w:rPr>
      <w:rFonts w:ascii="Calibri" w:eastAsia="Calibri" w:hAnsi="Calibri" w:cs="Calibri"/>
    </w:rPr>
  </w:style>
  <w:style w:type="paragraph" w:styleId="a5">
    <w:name w:val="Normal (Web)"/>
    <w:basedOn w:val="a"/>
    <w:uiPriority w:val="99"/>
    <w:unhideWhenUsed/>
    <w:rsid w:val="00D56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D5686A"/>
    <w:rPr>
      <w:b/>
      <w:bCs/>
    </w:rPr>
  </w:style>
  <w:style w:type="paragraph" w:customStyle="1" w:styleId="msolistparagraph0">
    <w:name w:val="msolistparagraph"/>
    <w:basedOn w:val="a"/>
    <w:rsid w:val="00D56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A0BA5"/>
    <w:pPr>
      <w:ind w:left="720"/>
      <w:contextualSpacing/>
    </w:pPr>
  </w:style>
  <w:style w:type="paragraph" w:styleId="a8">
    <w:name w:val="Balloon Text"/>
    <w:basedOn w:val="a"/>
    <w:link w:val="a9"/>
    <w:uiPriority w:val="99"/>
    <w:semiHidden/>
    <w:unhideWhenUsed/>
    <w:rsid w:val="000444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449F"/>
    <w:rPr>
      <w:rFonts w:ascii="Segoe UI" w:hAnsi="Segoe UI" w:cs="Segoe UI"/>
      <w:sz w:val="18"/>
      <w:szCs w:val="18"/>
    </w:rPr>
  </w:style>
  <w:style w:type="paragraph" w:customStyle="1" w:styleId="2">
    <w:name w:val="Абзац списка2"/>
    <w:basedOn w:val="a"/>
    <w:qFormat/>
    <w:rsid w:val="00DE1285"/>
    <w:pPr>
      <w:spacing w:after="160" w:line="259" w:lineRule="auto"/>
      <w:ind w:left="720"/>
    </w:pPr>
    <w:rPr>
      <w:rFonts w:ascii="Calibri" w:eastAsia="Calibri" w:hAnsi="Calibri" w:cs="Calibri"/>
    </w:rPr>
  </w:style>
  <w:style w:type="paragraph" w:customStyle="1" w:styleId="aa">
    <w:name w:val="А_основной"/>
    <w:basedOn w:val="a"/>
    <w:rsid w:val="000741AB"/>
    <w:pPr>
      <w:suppressAutoHyphens/>
      <w:spacing w:after="0" w:line="360" w:lineRule="auto"/>
      <w:ind w:firstLine="454"/>
      <w:jc w:val="both"/>
    </w:pPr>
    <w:rPr>
      <w:rFonts w:ascii="Times New Roman" w:eastAsia="Calibri" w:hAnsi="Times New Roman" w:cs="Calibri"/>
      <w:sz w:val="28"/>
      <w:szCs w:val="28"/>
      <w:lang w:eastAsia="ar-SA"/>
    </w:rPr>
  </w:style>
  <w:style w:type="paragraph" w:styleId="ab">
    <w:name w:val="Title"/>
    <w:basedOn w:val="a"/>
    <w:next w:val="a"/>
    <w:link w:val="ac"/>
    <w:uiPriority w:val="10"/>
    <w:qFormat/>
    <w:rsid w:val="000741AB"/>
    <w:pPr>
      <w:pBdr>
        <w:bottom w:val="single" w:sz="8" w:space="4" w:color="5B9BD5"/>
      </w:pBdr>
      <w:spacing w:after="300" w:line="240" w:lineRule="auto"/>
      <w:contextualSpacing/>
    </w:pPr>
    <w:rPr>
      <w:rFonts w:ascii="Calibri Light" w:eastAsia="SimSun" w:hAnsi="Calibri Light" w:cs="Times New Roman"/>
      <w:color w:val="323E4F"/>
      <w:spacing w:val="5"/>
      <w:sz w:val="52"/>
      <w:szCs w:val="52"/>
      <w:lang w:eastAsia="ru-RU"/>
    </w:rPr>
  </w:style>
  <w:style w:type="character" w:customStyle="1" w:styleId="ac">
    <w:name w:val="Название Знак"/>
    <w:basedOn w:val="a0"/>
    <w:link w:val="ab"/>
    <w:uiPriority w:val="10"/>
    <w:rsid w:val="000741AB"/>
    <w:rPr>
      <w:rFonts w:ascii="Calibri Light" w:eastAsia="SimSun" w:hAnsi="Calibri Light" w:cs="Times New Roman"/>
      <w:color w:val="323E4F"/>
      <w:spacing w:val="5"/>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6A"/>
    <w:pPr>
      <w:spacing w:after="200" w:line="276" w:lineRule="auto"/>
    </w:pPr>
  </w:style>
  <w:style w:type="paragraph" w:styleId="3">
    <w:name w:val="heading 3"/>
    <w:basedOn w:val="a"/>
    <w:link w:val="30"/>
    <w:uiPriority w:val="9"/>
    <w:qFormat/>
    <w:rsid w:val="00D568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link w:val="10"/>
    <w:qFormat/>
    <w:rsid w:val="00D5686A"/>
    <w:pPr>
      <w:widowControl w:val="0"/>
      <w:suppressAutoHyphens/>
      <w:spacing w:after="0"/>
      <w:ind w:firstLine="709"/>
      <w:jc w:val="both"/>
    </w:pPr>
    <w:rPr>
      <w:rFonts w:ascii="Times New Roman" w:eastAsia="DejaVu Sans" w:hAnsi="Times New Roman" w:cs="Lohit Hindi"/>
      <w:sz w:val="24"/>
      <w:szCs w:val="24"/>
      <w:lang w:eastAsia="zh-CN" w:bidi="hi-IN"/>
    </w:rPr>
  </w:style>
  <w:style w:type="character" w:customStyle="1" w:styleId="10">
    <w:name w:val="Стиль1 Знак"/>
    <w:basedOn w:val="a0"/>
    <w:link w:val="1"/>
    <w:rsid w:val="00D5686A"/>
    <w:rPr>
      <w:rFonts w:ascii="Times New Roman" w:eastAsia="DejaVu Sans" w:hAnsi="Times New Roman" w:cs="Lohit Hindi"/>
      <w:sz w:val="24"/>
      <w:szCs w:val="24"/>
      <w:lang w:eastAsia="zh-CN" w:bidi="hi-IN"/>
    </w:rPr>
  </w:style>
  <w:style w:type="paragraph" w:customStyle="1" w:styleId="ConsPlusCell">
    <w:name w:val="ConsPlusCell"/>
    <w:rsid w:val="00D5686A"/>
    <w:pPr>
      <w:widowControl w:val="0"/>
      <w:autoSpaceDE w:val="0"/>
      <w:autoSpaceDN w:val="0"/>
      <w:adjustRightInd w:val="0"/>
      <w:spacing w:after="0" w:line="240" w:lineRule="auto"/>
    </w:pPr>
    <w:rPr>
      <w:rFonts w:ascii="Calibri" w:eastAsia="Calibri" w:hAnsi="Calibri" w:cs="Calibri"/>
      <w:lang w:eastAsia="ru-RU"/>
    </w:rPr>
  </w:style>
  <w:style w:type="paragraph" w:customStyle="1" w:styleId="a4">
    <w:name w:val="Знак Знак Знак Знак Знак Знак Знак"/>
    <w:basedOn w:val="a"/>
    <w:rsid w:val="00D5686A"/>
    <w:pPr>
      <w:spacing w:after="160" w:line="240" w:lineRule="exact"/>
    </w:pPr>
    <w:rPr>
      <w:rFonts w:ascii="Verdana" w:eastAsia="Times New Roman" w:hAnsi="Verdana" w:cs="Times New Roman"/>
      <w:sz w:val="20"/>
      <w:szCs w:val="20"/>
      <w:lang w:val="en-US"/>
    </w:rPr>
  </w:style>
  <w:style w:type="paragraph" w:customStyle="1" w:styleId="11">
    <w:name w:val="Без интервала1"/>
    <w:qFormat/>
    <w:rsid w:val="00D5686A"/>
    <w:pPr>
      <w:spacing w:after="0" w:line="240" w:lineRule="auto"/>
    </w:pPr>
    <w:rPr>
      <w:rFonts w:ascii="Calibri" w:eastAsia="Calibri" w:hAnsi="Calibri" w:cs="Calibri"/>
    </w:rPr>
  </w:style>
  <w:style w:type="character" w:customStyle="1" w:styleId="30">
    <w:name w:val="Заголовок 3 Знак"/>
    <w:basedOn w:val="a0"/>
    <w:link w:val="3"/>
    <w:uiPriority w:val="9"/>
    <w:rsid w:val="00D5686A"/>
    <w:rPr>
      <w:rFonts w:ascii="Times New Roman" w:eastAsia="Times New Roman" w:hAnsi="Times New Roman" w:cs="Times New Roman"/>
      <w:b/>
      <w:bCs/>
      <w:sz w:val="27"/>
      <w:szCs w:val="27"/>
      <w:lang w:eastAsia="ru-RU"/>
    </w:rPr>
  </w:style>
  <w:style w:type="paragraph" w:customStyle="1" w:styleId="ConsPlusNonformat">
    <w:name w:val="ConsPlusNonformat"/>
    <w:rsid w:val="00D5686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Абзац списка1"/>
    <w:basedOn w:val="a"/>
    <w:qFormat/>
    <w:rsid w:val="00D5686A"/>
    <w:pPr>
      <w:spacing w:after="160" w:line="259" w:lineRule="auto"/>
      <w:ind w:left="720"/>
    </w:pPr>
    <w:rPr>
      <w:rFonts w:ascii="Calibri" w:eastAsia="Calibri" w:hAnsi="Calibri" w:cs="Calibri"/>
    </w:rPr>
  </w:style>
  <w:style w:type="paragraph" w:styleId="a5">
    <w:name w:val="Normal (Web)"/>
    <w:basedOn w:val="a"/>
    <w:uiPriority w:val="99"/>
    <w:unhideWhenUsed/>
    <w:rsid w:val="00D56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D5686A"/>
    <w:rPr>
      <w:b/>
      <w:bCs/>
    </w:rPr>
  </w:style>
  <w:style w:type="paragraph" w:customStyle="1" w:styleId="msolistparagraph0">
    <w:name w:val="msolistparagraph"/>
    <w:basedOn w:val="a"/>
    <w:rsid w:val="00D56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A0BA5"/>
    <w:pPr>
      <w:ind w:left="720"/>
      <w:contextualSpacing/>
    </w:pPr>
  </w:style>
  <w:style w:type="paragraph" w:styleId="a8">
    <w:name w:val="Balloon Text"/>
    <w:basedOn w:val="a"/>
    <w:link w:val="a9"/>
    <w:uiPriority w:val="99"/>
    <w:semiHidden/>
    <w:unhideWhenUsed/>
    <w:rsid w:val="000444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449F"/>
    <w:rPr>
      <w:rFonts w:ascii="Segoe UI" w:hAnsi="Segoe UI" w:cs="Segoe UI"/>
      <w:sz w:val="18"/>
      <w:szCs w:val="18"/>
    </w:rPr>
  </w:style>
  <w:style w:type="paragraph" w:customStyle="1" w:styleId="2">
    <w:name w:val="Абзац списка2"/>
    <w:basedOn w:val="a"/>
    <w:qFormat/>
    <w:rsid w:val="00DE1285"/>
    <w:pPr>
      <w:spacing w:after="160" w:line="259" w:lineRule="auto"/>
      <w:ind w:left="720"/>
    </w:pPr>
    <w:rPr>
      <w:rFonts w:ascii="Calibri" w:eastAsia="Calibri" w:hAnsi="Calibri" w:cs="Calibri"/>
    </w:rPr>
  </w:style>
  <w:style w:type="paragraph" w:customStyle="1" w:styleId="aa">
    <w:name w:val="А_основной"/>
    <w:basedOn w:val="a"/>
    <w:rsid w:val="000741AB"/>
    <w:pPr>
      <w:suppressAutoHyphens/>
      <w:spacing w:after="0" w:line="360" w:lineRule="auto"/>
      <w:ind w:firstLine="454"/>
      <w:jc w:val="both"/>
    </w:pPr>
    <w:rPr>
      <w:rFonts w:ascii="Times New Roman" w:eastAsia="Calibri" w:hAnsi="Times New Roman" w:cs="Calibri"/>
      <w:sz w:val="28"/>
      <w:szCs w:val="28"/>
      <w:lang w:eastAsia="ar-SA"/>
    </w:rPr>
  </w:style>
  <w:style w:type="paragraph" w:styleId="ab">
    <w:name w:val="Title"/>
    <w:basedOn w:val="a"/>
    <w:next w:val="a"/>
    <w:link w:val="ac"/>
    <w:uiPriority w:val="10"/>
    <w:qFormat/>
    <w:rsid w:val="000741AB"/>
    <w:pPr>
      <w:pBdr>
        <w:bottom w:val="single" w:sz="8" w:space="4" w:color="5B9BD5"/>
      </w:pBdr>
      <w:spacing w:after="300" w:line="240" w:lineRule="auto"/>
      <w:contextualSpacing/>
    </w:pPr>
    <w:rPr>
      <w:rFonts w:ascii="Calibri Light" w:eastAsia="SimSun" w:hAnsi="Calibri Light" w:cs="Times New Roman"/>
      <w:color w:val="323E4F"/>
      <w:spacing w:val="5"/>
      <w:sz w:val="52"/>
      <w:szCs w:val="52"/>
      <w:lang w:eastAsia="ru-RU"/>
    </w:rPr>
  </w:style>
  <w:style w:type="character" w:customStyle="1" w:styleId="ac">
    <w:name w:val="Название Знак"/>
    <w:basedOn w:val="a0"/>
    <w:link w:val="ab"/>
    <w:uiPriority w:val="10"/>
    <w:rsid w:val="000741AB"/>
    <w:rPr>
      <w:rFonts w:ascii="Calibri Light" w:eastAsia="SimSun" w:hAnsi="Calibri Light" w:cs="Times New Roman"/>
      <w:color w:val="323E4F"/>
      <w:spacing w:val="5"/>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DE5E-AA04-4D50-B1DA-D0794525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1834</Words>
  <Characters>10457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Александровна Патокина</dc:creator>
  <cp:lastModifiedBy>1</cp:lastModifiedBy>
  <cp:revision>12</cp:revision>
  <cp:lastPrinted>2020-01-17T14:09:00Z</cp:lastPrinted>
  <dcterms:created xsi:type="dcterms:W3CDTF">2019-10-24T13:31:00Z</dcterms:created>
  <dcterms:modified xsi:type="dcterms:W3CDTF">2020-01-17T14:09:00Z</dcterms:modified>
</cp:coreProperties>
</file>